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Times New Roman" w:eastAsiaTheme="minorEastAsia" w:hAnsi="Times New Roman" w:cs="Times New Roman"/>
          <w:color w:val="auto"/>
          <w:sz w:val="22"/>
          <w:szCs w:val="22"/>
        </w:rPr>
        <w:id w:val="549575453"/>
        <w:docPartObj>
          <w:docPartGallery w:val="Table of Contents"/>
          <w:docPartUnique/>
        </w:docPartObj>
      </w:sdtPr>
      <w:sdtEndPr/>
      <w:sdtContent>
        <w:p w:rsidR="00CA5C4E" w:rsidRDefault="00CA5C4E" w:rsidP="008A1553">
          <w:pPr>
            <w:pStyle w:val="Nagwekspisutreci"/>
            <w:spacing w:line="276" w:lineRule="auto"/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8D7F6E">
            <w:rPr>
              <w:rFonts w:ascii="Times New Roman" w:hAnsi="Times New Roman" w:cs="Times New Roman"/>
              <w:color w:val="000000" w:themeColor="text1"/>
            </w:rPr>
            <w:t>Spis treści</w:t>
          </w:r>
        </w:p>
        <w:p w:rsidR="00EA3E7B" w:rsidRPr="00EA3E7B" w:rsidRDefault="00EA3E7B" w:rsidP="00EA3E7B"/>
        <w:p w:rsidR="00CA5C4E" w:rsidRPr="008A1553" w:rsidRDefault="00195A1C" w:rsidP="008A1553">
          <w:pPr>
            <w:pStyle w:val="Spistreci1"/>
            <w:spacing w:line="276" w:lineRule="auto"/>
            <w:ind w:left="360"/>
            <w:rPr>
              <w:rFonts w:ascii="Times New Roman" w:hAnsi="Times New Roman"/>
              <w:sz w:val="24"/>
            </w:rPr>
          </w:pPr>
          <w:r>
            <w:rPr>
              <w:rFonts w:ascii="Times New Roman" w:hAnsi="Times New Roman"/>
              <w:b/>
              <w:bCs/>
              <w:sz w:val="24"/>
            </w:rPr>
            <w:t>1</w:t>
          </w:r>
          <w:r w:rsidR="008A1553" w:rsidRPr="008A1553">
            <w:rPr>
              <w:rFonts w:ascii="Times New Roman" w:hAnsi="Times New Roman"/>
              <w:b/>
              <w:bCs/>
              <w:sz w:val="24"/>
            </w:rPr>
            <w:t>.</w:t>
          </w:r>
          <w:r w:rsidR="008A1553">
            <w:rPr>
              <w:rFonts w:ascii="Times New Roman" w:hAnsi="Times New Roman"/>
              <w:b/>
              <w:bCs/>
              <w:sz w:val="24"/>
            </w:rPr>
            <w:t xml:space="preserve"> </w:t>
          </w:r>
          <w:r w:rsidR="00CA5C4E" w:rsidRPr="008A1553">
            <w:rPr>
              <w:rFonts w:ascii="Times New Roman" w:hAnsi="Times New Roman"/>
              <w:b/>
              <w:bCs/>
              <w:sz w:val="24"/>
            </w:rPr>
            <w:t>Karta uzgodnień do projektu</w:t>
          </w:r>
          <w:r w:rsidR="00CA5C4E" w:rsidRPr="008A1553">
            <w:rPr>
              <w:rFonts w:ascii="Times New Roman" w:hAnsi="Times New Roman"/>
              <w:sz w:val="24"/>
            </w:rPr>
            <w:ptab w:relativeTo="margin" w:alignment="right" w:leader="dot"/>
          </w:r>
          <w:r w:rsidR="0076571C">
            <w:rPr>
              <w:rFonts w:ascii="Times New Roman" w:hAnsi="Times New Roman"/>
              <w:b/>
              <w:bCs/>
              <w:sz w:val="24"/>
            </w:rPr>
            <w:t>2</w:t>
          </w:r>
        </w:p>
        <w:p w:rsidR="00CA5C4E" w:rsidRPr="008A1553" w:rsidRDefault="00195A1C" w:rsidP="008A1553">
          <w:pPr>
            <w:pStyle w:val="Spistreci1"/>
            <w:spacing w:line="276" w:lineRule="auto"/>
            <w:ind w:firstLine="360"/>
            <w:rPr>
              <w:rFonts w:ascii="Times New Roman" w:hAnsi="Times New Roman"/>
              <w:sz w:val="24"/>
            </w:rPr>
          </w:pPr>
          <w:r>
            <w:rPr>
              <w:rFonts w:ascii="Times New Roman" w:hAnsi="Times New Roman"/>
              <w:b/>
              <w:bCs/>
              <w:sz w:val="24"/>
            </w:rPr>
            <w:t>2</w:t>
          </w:r>
          <w:r w:rsidR="008A1553" w:rsidRPr="008A1553">
            <w:rPr>
              <w:rFonts w:ascii="Times New Roman" w:hAnsi="Times New Roman"/>
              <w:b/>
              <w:bCs/>
              <w:sz w:val="24"/>
            </w:rPr>
            <w:t>.</w:t>
          </w:r>
          <w:r w:rsidR="008A1553">
            <w:rPr>
              <w:rFonts w:ascii="Times New Roman" w:hAnsi="Times New Roman"/>
              <w:b/>
              <w:bCs/>
              <w:sz w:val="24"/>
            </w:rPr>
            <w:t xml:space="preserve"> </w:t>
          </w:r>
          <w:r w:rsidR="008A1553" w:rsidRPr="008A1553">
            <w:rPr>
              <w:rFonts w:ascii="Times New Roman" w:hAnsi="Times New Roman"/>
              <w:b/>
              <w:bCs/>
              <w:sz w:val="24"/>
            </w:rPr>
            <w:t>Opis techniczny</w:t>
          </w:r>
          <w:r w:rsidR="00CA5C4E" w:rsidRPr="008A1553">
            <w:rPr>
              <w:rFonts w:ascii="Times New Roman" w:hAnsi="Times New Roman"/>
              <w:sz w:val="24"/>
            </w:rPr>
            <w:ptab w:relativeTo="margin" w:alignment="right" w:leader="dot"/>
          </w:r>
          <w:r w:rsidR="0076571C">
            <w:rPr>
              <w:rFonts w:ascii="Times New Roman" w:hAnsi="Times New Roman"/>
              <w:sz w:val="24"/>
            </w:rPr>
            <w:t>6</w:t>
          </w:r>
        </w:p>
        <w:p w:rsidR="00CA5C4E" w:rsidRPr="00E4135D" w:rsidRDefault="00195A1C" w:rsidP="00E4135D">
          <w:pPr>
            <w:pStyle w:val="Spistreci2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2.1.</w:t>
          </w:r>
          <w:r w:rsidR="00E4135D" w:rsidRPr="00E4135D">
            <w:rPr>
              <w:rFonts w:ascii="Times New Roman" w:hAnsi="Times New Roman"/>
            </w:rPr>
            <w:t xml:space="preserve">   </w:t>
          </w:r>
          <w:r w:rsidR="008A1553" w:rsidRPr="00E4135D">
            <w:rPr>
              <w:rFonts w:ascii="Times New Roman" w:hAnsi="Times New Roman"/>
            </w:rPr>
            <w:t>Przedmiot opracowania</w:t>
          </w:r>
          <w:r w:rsidR="00CA5C4E" w:rsidRPr="00E4135D">
            <w:rPr>
              <w:rFonts w:ascii="Times New Roman" w:hAnsi="Times New Roman"/>
            </w:rPr>
            <w:ptab w:relativeTo="margin" w:alignment="right" w:leader="dot"/>
          </w:r>
          <w:r w:rsidR="0076571C">
            <w:rPr>
              <w:rFonts w:ascii="Times New Roman" w:hAnsi="Times New Roman"/>
            </w:rPr>
            <w:t>6</w:t>
          </w:r>
        </w:p>
        <w:p w:rsidR="008A1553" w:rsidRPr="00E4135D" w:rsidRDefault="00195A1C" w:rsidP="00E4135D">
          <w:pPr>
            <w:pStyle w:val="Spistreci2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2.2.</w:t>
          </w:r>
          <w:r w:rsidR="00E4135D" w:rsidRPr="00E4135D">
            <w:rPr>
              <w:rFonts w:ascii="Times New Roman" w:hAnsi="Times New Roman"/>
            </w:rPr>
            <w:t xml:space="preserve">  </w:t>
          </w:r>
          <w:r w:rsidR="008A1553" w:rsidRPr="00E4135D">
            <w:rPr>
              <w:rFonts w:ascii="Times New Roman" w:hAnsi="Times New Roman"/>
            </w:rPr>
            <w:t>Cel opracowania</w:t>
          </w:r>
          <w:r w:rsidR="008A1553" w:rsidRPr="00E4135D">
            <w:rPr>
              <w:rFonts w:ascii="Times New Roman" w:hAnsi="Times New Roman"/>
            </w:rPr>
            <w:ptab w:relativeTo="margin" w:alignment="right" w:leader="dot"/>
          </w:r>
          <w:r w:rsidR="0076571C">
            <w:rPr>
              <w:rFonts w:ascii="Times New Roman" w:hAnsi="Times New Roman"/>
            </w:rPr>
            <w:t>6</w:t>
          </w:r>
        </w:p>
        <w:p w:rsidR="008A1553" w:rsidRPr="00E4135D" w:rsidRDefault="00195A1C" w:rsidP="00E4135D">
          <w:pPr>
            <w:pStyle w:val="Spistreci2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2.3.</w:t>
          </w:r>
          <w:r w:rsidR="00E4135D" w:rsidRPr="00E4135D">
            <w:rPr>
              <w:rFonts w:ascii="Times New Roman" w:hAnsi="Times New Roman"/>
            </w:rPr>
            <w:t xml:space="preserve"> </w:t>
          </w:r>
          <w:r>
            <w:rPr>
              <w:rFonts w:ascii="Times New Roman" w:hAnsi="Times New Roman"/>
            </w:rPr>
            <w:t xml:space="preserve"> </w:t>
          </w:r>
          <w:r w:rsidR="008A1553" w:rsidRPr="00E4135D">
            <w:rPr>
              <w:rFonts w:ascii="Times New Roman" w:hAnsi="Times New Roman"/>
            </w:rPr>
            <w:t>Podstawa opracowania</w:t>
          </w:r>
          <w:r w:rsidR="008A1553" w:rsidRPr="00E4135D">
            <w:rPr>
              <w:rFonts w:ascii="Times New Roman" w:hAnsi="Times New Roman"/>
            </w:rPr>
            <w:ptab w:relativeTo="margin" w:alignment="right" w:leader="dot"/>
          </w:r>
          <w:r w:rsidR="0076571C">
            <w:rPr>
              <w:rFonts w:ascii="Times New Roman" w:hAnsi="Times New Roman"/>
            </w:rPr>
            <w:t>6</w:t>
          </w:r>
        </w:p>
        <w:p w:rsidR="008A1553" w:rsidRPr="00E4135D" w:rsidRDefault="00195A1C" w:rsidP="00E4135D">
          <w:pPr>
            <w:pStyle w:val="Spistreci2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 xml:space="preserve">2.4. </w:t>
          </w:r>
          <w:r w:rsidR="00E4135D" w:rsidRPr="00E4135D">
            <w:rPr>
              <w:rFonts w:ascii="Times New Roman" w:hAnsi="Times New Roman"/>
            </w:rPr>
            <w:t xml:space="preserve"> </w:t>
          </w:r>
          <w:r w:rsidR="00ED1302" w:rsidRPr="00E4135D">
            <w:rPr>
              <w:rFonts w:ascii="Times New Roman" w:hAnsi="Times New Roman"/>
            </w:rPr>
            <w:t>Podstawowy zakres opracowania</w:t>
          </w:r>
          <w:r w:rsidR="008A1553" w:rsidRPr="00E4135D">
            <w:rPr>
              <w:rFonts w:ascii="Times New Roman" w:hAnsi="Times New Roman"/>
            </w:rPr>
            <w:ptab w:relativeTo="margin" w:alignment="right" w:leader="dot"/>
          </w:r>
          <w:r w:rsidR="0076571C">
            <w:rPr>
              <w:rFonts w:ascii="Times New Roman" w:hAnsi="Times New Roman"/>
            </w:rPr>
            <w:t>6</w:t>
          </w:r>
        </w:p>
        <w:p w:rsidR="008A1553" w:rsidRPr="00E4135D" w:rsidRDefault="00195A1C" w:rsidP="00E4135D">
          <w:pPr>
            <w:pStyle w:val="Spistreci2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2.5.</w:t>
          </w:r>
          <w:r w:rsidR="00E4135D" w:rsidRPr="00E4135D">
            <w:rPr>
              <w:rFonts w:ascii="Times New Roman" w:hAnsi="Times New Roman"/>
            </w:rPr>
            <w:t xml:space="preserve">  </w:t>
          </w:r>
          <w:r w:rsidR="008A1553" w:rsidRPr="00E4135D">
            <w:rPr>
              <w:rFonts w:ascii="Times New Roman" w:hAnsi="Times New Roman"/>
            </w:rPr>
            <w:t xml:space="preserve">Projektowane parametry techniczne </w:t>
          </w:r>
          <w:r w:rsidR="008A1553" w:rsidRPr="00E4135D">
            <w:rPr>
              <w:rFonts w:ascii="Times New Roman" w:hAnsi="Times New Roman"/>
            </w:rPr>
            <w:ptab w:relativeTo="margin" w:alignment="right" w:leader="dot"/>
          </w:r>
          <w:r w:rsidR="0076571C">
            <w:rPr>
              <w:rFonts w:ascii="Times New Roman" w:hAnsi="Times New Roman"/>
            </w:rPr>
            <w:t>7</w:t>
          </w:r>
        </w:p>
        <w:p w:rsidR="00763748" w:rsidRPr="00E4135D" w:rsidRDefault="00195A1C" w:rsidP="00E4135D">
          <w:pPr>
            <w:pStyle w:val="Spistreci2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 xml:space="preserve">2.6. </w:t>
          </w:r>
          <w:r w:rsidR="00E4135D" w:rsidRPr="00E4135D">
            <w:rPr>
              <w:rFonts w:ascii="Times New Roman" w:hAnsi="Times New Roman"/>
            </w:rPr>
            <w:t xml:space="preserve"> </w:t>
          </w:r>
          <w:r w:rsidR="00763748" w:rsidRPr="00E4135D">
            <w:rPr>
              <w:rFonts w:ascii="Times New Roman" w:hAnsi="Times New Roman"/>
            </w:rPr>
            <w:t xml:space="preserve">Termin wprowadzenia </w:t>
          </w:r>
          <w:r w:rsidR="00634225">
            <w:rPr>
              <w:rFonts w:ascii="Times New Roman" w:hAnsi="Times New Roman"/>
            </w:rPr>
            <w:t>stałej</w:t>
          </w:r>
          <w:r w:rsidR="00763748" w:rsidRPr="00E4135D">
            <w:rPr>
              <w:rFonts w:ascii="Times New Roman" w:hAnsi="Times New Roman"/>
            </w:rPr>
            <w:t xml:space="preserve"> organizacji ruchu </w:t>
          </w:r>
          <w:r w:rsidR="00763748" w:rsidRPr="00E4135D">
            <w:rPr>
              <w:rFonts w:ascii="Times New Roman" w:hAnsi="Times New Roman"/>
            </w:rPr>
            <w:ptab w:relativeTo="margin" w:alignment="right" w:leader="dot"/>
          </w:r>
          <w:r w:rsidR="002F31F2">
            <w:rPr>
              <w:rFonts w:ascii="Times New Roman" w:hAnsi="Times New Roman"/>
            </w:rPr>
            <w:t>8</w:t>
          </w:r>
        </w:p>
        <w:p w:rsidR="008A1553" w:rsidRDefault="00195A1C" w:rsidP="008A1553">
          <w:pPr>
            <w:pStyle w:val="Spistreci1"/>
            <w:spacing w:line="276" w:lineRule="auto"/>
            <w:ind w:firstLine="360"/>
            <w:rPr>
              <w:rFonts w:ascii="Times New Roman" w:hAnsi="Times New Roman"/>
              <w:b/>
              <w:bCs/>
              <w:sz w:val="24"/>
            </w:rPr>
          </w:pPr>
          <w:r>
            <w:rPr>
              <w:rFonts w:ascii="Times New Roman" w:hAnsi="Times New Roman"/>
              <w:b/>
              <w:bCs/>
              <w:sz w:val="24"/>
            </w:rPr>
            <w:t>3</w:t>
          </w:r>
          <w:r w:rsidR="008A1553" w:rsidRPr="008A1553">
            <w:rPr>
              <w:rFonts w:ascii="Times New Roman" w:hAnsi="Times New Roman"/>
              <w:b/>
              <w:bCs/>
              <w:sz w:val="24"/>
            </w:rPr>
            <w:t>.</w:t>
          </w:r>
          <w:r w:rsidR="008A1553">
            <w:rPr>
              <w:rFonts w:ascii="Times New Roman" w:hAnsi="Times New Roman"/>
              <w:b/>
              <w:bCs/>
              <w:sz w:val="24"/>
            </w:rPr>
            <w:t xml:space="preserve"> Organizacja ruchu</w:t>
          </w:r>
          <w:r w:rsidR="008A1553" w:rsidRPr="008A1553">
            <w:rPr>
              <w:rFonts w:ascii="Times New Roman" w:hAnsi="Times New Roman"/>
              <w:sz w:val="24"/>
            </w:rPr>
            <w:ptab w:relativeTo="margin" w:alignment="right" w:leader="dot"/>
          </w:r>
          <w:r w:rsidR="00AF549A">
            <w:rPr>
              <w:rFonts w:ascii="Times New Roman" w:hAnsi="Times New Roman"/>
              <w:b/>
              <w:bCs/>
              <w:sz w:val="24"/>
            </w:rPr>
            <w:t>8</w:t>
          </w:r>
        </w:p>
        <w:p w:rsidR="008A1553" w:rsidRPr="00E4135D" w:rsidRDefault="00195A1C" w:rsidP="00E4135D">
          <w:pPr>
            <w:pStyle w:val="Spistreci2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3.1.</w:t>
          </w:r>
          <w:r w:rsidR="00E4135D" w:rsidRPr="00E4135D">
            <w:rPr>
              <w:rFonts w:ascii="Times New Roman" w:hAnsi="Times New Roman"/>
            </w:rPr>
            <w:t xml:space="preserve">  </w:t>
          </w:r>
          <w:r w:rsidR="008A1553" w:rsidRPr="00E4135D">
            <w:rPr>
              <w:rFonts w:ascii="Times New Roman" w:hAnsi="Times New Roman"/>
            </w:rPr>
            <w:t>Wymagania techniczne</w:t>
          </w:r>
          <w:r w:rsidR="002F4ADD" w:rsidRPr="00E4135D">
            <w:rPr>
              <w:rFonts w:ascii="Times New Roman" w:hAnsi="Times New Roman"/>
            </w:rPr>
            <w:t xml:space="preserve"> dla oznakowania pionowego</w:t>
          </w:r>
          <w:r w:rsidR="008A1553" w:rsidRPr="00E4135D">
            <w:rPr>
              <w:rFonts w:ascii="Times New Roman" w:hAnsi="Times New Roman"/>
            </w:rPr>
            <w:t xml:space="preserve"> </w:t>
          </w:r>
          <w:r w:rsidR="008A1553" w:rsidRPr="00E4135D">
            <w:rPr>
              <w:rFonts w:ascii="Times New Roman" w:hAnsi="Times New Roman"/>
            </w:rPr>
            <w:ptab w:relativeTo="margin" w:alignment="right" w:leader="dot"/>
          </w:r>
          <w:r w:rsidR="00AF549A">
            <w:rPr>
              <w:rFonts w:ascii="Times New Roman" w:hAnsi="Times New Roman"/>
            </w:rPr>
            <w:t>8</w:t>
          </w:r>
        </w:p>
        <w:p w:rsidR="008A1553" w:rsidRPr="00E4135D" w:rsidRDefault="00195A1C" w:rsidP="00E4135D">
          <w:pPr>
            <w:pStyle w:val="Spistreci2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3.2.</w:t>
          </w:r>
          <w:r w:rsidR="00E4135D" w:rsidRPr="00E4135D">
            <w:rPr>
              <w:rFonts w:ascii="Times New Roman" w:hAnsi="Times New Roman"/>
            </w:rPr>
            <w:t xml:space="preserve"> </w:t>
          </w:r>
          <w:r w:rsidR="008A1553" w:rsidRPr="00E4135D">
            <w:rPr>
              <w:rFonts w:ascii="Times New Roman" w:hAnsi="Times New Roman"/>
            </w:rPr>
            <w:t>Oznakowanie pionowe</w:t>
          </w:r>
          <w:r w:rsidR="00FA3890">
            <w:rPr>
              <w:rFonts w:ascii="Times New Roman" w:hAnsi="Times New Roman"/>
            </w:rPr>
            <w:t xml:space="preserve"> i poziome………………………………………………………</w:t>
          </w:r>
          <w:r w:rsidR="008C1F83">
            <w:rPr>
              <w:rFonts w:ascii="Times New Roman" w:hAnsi="Times New Roman"/>
            </w:rPr>
            <w:t>..</w:t>
          </w:r>
          <w:r w:rsidR="00FA3890">
            <w:rPr>
              <w:rFonts w:ascii="Times New Roman" w:hAnsi="Times New Roman"/>
            </w:rPr>
            <w:t>.</w:t>
          </w:r>
          <w:r w:rsidR="00AF549A">
            <w:rPr>
              <w:rFonts w:ascii="Times New Roman" w:hAnsi="Times New Roman"/>
            </w:rPr>
            <w:t>10</w:t>
          </w:r>
        </w:p>
        <w:p w:rsidR="008A1553" w:rsidRDefault="00195A1C" w:rsidP="008A1553">
          <w:pPr>
            <w:pStyle w:val="Spistreci1"/>
            <w:spacing w:line="276" w:lineRule="auto"/>
            <w:ind w:firstLine="360"/>
            <w:rPr>
              <w:rFonts w:ascii="Times New Roman" w:hAnsi="Times New Roman"/>
              <w:b/>
              <w:bCs/>
              <w:sz w:val="24"/>
            </w:rPr>
          </w:pPr>
          <w:r>
            <w:rPr>
              <w:rFonts w:ascii="Times New Roman" w:hAnsi="Times New Roman"/>
              <w:b/>
              <w:bCs/>
              <w:sz w:val="24"/>
            </w:rPr>
            <w:t>4</w:t>
          </w:r>
          <w:r w:rsidR="008A1553" w:rsidRPr="008A1553">
            <w:rPr>
              <w:rFonts w:ascii="Times New Roman" w:hAnsi="Times New Roman"/>
              <w:b/>
              <w:bCs/>
              <w:sz w:val="24"/>
            </w:rPr>
            <w:t>.</w:t>
          </w:r>
          <w:r w:rsidR="008A1553">
            <w:rPr>
              <w:rFonts w:ascii="Times New Roman" w:hAnsi="Times New Roman"/>
              <w:b/>
              <w:bCs/>
              <w:sz w:val="24"/>
            </w:rPr>
            <w:t xml:space="preserve"> Załączniki graficzne</w:t>
          </w:r>
          <w:r w:rsidR="008A1553" w:rsidRPr="008A1553">
            <w:rPr>
              <w:rFonts w:ascii="Times New Roman" w:hAnsi="Times New Roman"/>
              <w:sz w:val="24"/>
            </w:rPr>
            <w:ptab w:relativeTo="margin" w:alignment="right" w:leader="dot"/>
          </w:r>
          <w:r w:rsidR="008704EC">
            <w:rPr>
              <w:rFonts w:ascii="Times New Roman" w:hAnsi="Times New Roman"/>
              <w:b/>
              <w:bCs/>
              <w:sz w:val="24"/>
            </w:rPr>
            <w:t>1</w:t>
          </w:r>
          <w:r w:rsidR="002F31F2">
            <w:rPr>
              <w:rFonts w:ascii="Times New Roman" w:hAnsi="Times New Roman"/>
              <w:b/>
              <w:bCs/>
              <w:sz w:val="24"/>
            </w:rPr>
            <w:t>6</w:t>
          </w:r>
        </w:p>
        <w:p w:rsidR="008A1553" w:rsidRPr="008A1553" w:rsidRDefault="008A1553" w:rsidP="008A1553">
          <w:pPr>
            <w:spacing w:line="276" w:lineRule="auto"/>
          </w:pPr>
        </w:p>
        <w:p w:rsidR="008A1553" w:rsidRPr="008A1553" w:rsidRDefault="008A1553" w:rsidP="008A1553">
          <w:pPr>
            <w:spacing w:line="276" w:lineRule="auto"/>
          </w:pPr>
        </w:p>
        <w:p w:rsidR="008A1553" w:rsidRPr="008A1553" w:rsidRDefault="008A1553" w:rsidP="008A1553">
          <w:pPr>
            <w:spacing w:line="276" w:lineRule="auto"/>
          </w:pPr>
        </w:p>
        <w:p w:rsidR="008A1553" w:rsidRPr="008A1553" w:rsidRDefault="008A1553" w:rsidP="008A1553"/>
        <w:p w:rsidR="008A1553" w:rsidRPr="008A1553" w:rsidRDefault="008A1553" w:rsidP="008A1553"/>
        <w:p w:rsidR="008A1553" w:rsidRPr="008A1553" w:rsidRDefault="008A1553" w:rsidP="008A1553">
          <w:pPr>
            <w:rPr>
              <w:sz w:val="28"/>
            </w:rPr>
          </w:pPr>
        </w:p>
        <w:p w:rsidR="008A1553" w:rsidRPr="008A1553" w:rsidRDefault="008A1553" w:rsidP="008A1553">
          <w:pPr>
            <w:rPr>
              <w:sz w:val="28"/>
            </w:rPr>
          </w:pPr>
          <w:r w:rsidRPr="008A1553">
            <w:rPr>
              <w:sz w:val="28"/>
            </w:rPr>
            <w:tab/>
          </w:r>
        </w:p>
        <w:p w:rsidR="00CA5C4E" w:rsidRPr="00CA5C4E" w:rsidRDefault="0030472A">
          <w:pPr>
            <w:pStyle w:val="Spistreci3"/>
            <w:ind w:left="446"/>
            <w:rPr>
              <w:rFonts w:ascii="Times New Roman" w:hAnsi="Times New Roman"/>
            </w:rPr>
          </w:pPr>
        </w:p>
      </w:sdtContent>
    </w:sdt>
    <w:p w:rsidR="00CA5C4E" w:rsidRPr="00CA5C4E" w:rsidRDefault="00CA5C4E" w:rsidP="00CA5C4E">
      <w:pPr>
        <w:tabs>
          <w:tab w:val="left" w:pos="7020"/>
        </w:tabs>
        <w:jc w:val="both"/>
        <w:rPr>
          <w:b/>
          <w:bCs/>
          <w:sz w:val="26"/>
        </w:rPr>
      </w:pPr>
    </w:p>
    <w:p w:rsidR="00CA5C4E" w:rsidRPr="00CA5C4E" w:rsidRDefault="00CA5C4E" w:rsidP="00CA5C4E">
      <w:pPr>
        <w:tabs>
          <w:tab w:val="left" w:pos="7020"/>
        </w:tabs>
        <w:jc w:val="both"/>
        <w:rPr>
          <w:b/>
          <w:bCs/>
          <w:sz w:val="26"/>
        </w:rPr>
      </w:pPr>
    </w:p>
    <w:p w:rsidR="00CA5C4E" w:rsidRDefault="00CA5C4E" w:rsidP="00CA5C4E">
      <w:pPr>
        <w:tabs>
          <w:tab w:val="left" w:pos="7020"/>
        </w:tabs>
        <w:jc w:val="both"/>
        <w:rPr>
          <w:b/>
          <w:bCs/>
          <w:sz w:val="26"/>
        </w:rPr>
      </w:pPr>
    </w:p>
    <w:p w:rsidR="00CA5C4E" w:rsidRDefault="00CA5C4E" w:rsidP="00CA5C4E">
      <w:pPr>
        <w:tabs>
          <w:tab w:val="left" w:pos="7020"/>
        </w:tabs>
        <w:jc w:val="both"/>
        <w:rPr>
          <w:b/>
          <w:bCs/>
          <w:sz w:val="26"/>
        </w:rPr>
      </w:pPr>
    </w:p>
    <w:p w:rsidR="00CA5C4E" w:rsidRDefault="00CA5C4E" w:rsidP="00CA5C4E">
      <w:pPr>
        <w:tabs>
          <w:tab w:val="left" w:pos="7020"/>
        </w:tabs>
        <w:jc w:val="both"/>
        <w:rPr>
          <w:b/>
          <w:bCs/>
          <w:sz w:val="26"/>
        </w:rPr>
      </w:pPr>
    </w:p>
    <w:p w:rsidR="00CA5C4E" w:rsidRDefault="00CA5C4E" w:rsidP="00CA5C4E">
      <w:pPr>
        <w:tabs>
          <w:tab w:val="left" w:pos="7020"/>
        </w:tabs>
        <w:jc w:val="both"/>
        <w:rPr>
          <w:b/>
          <w:bCs/>
          <w:sz w:val="26"/>
        </w:rPr>
      </w:pPr>
    </w:p>
    <w:p w:rsidR="00CA5C4E" w:rsidRDefault="00CA5C4E" w:rsidP="00CA5C4E">
      <w:pPr>
        <w:tabs>
          <w:tab w:val="left" w:pos="7020"/>
        </w:tabs>
        <w:jc w:val="both"/>
        <w:rPr>
          <w:b/>
          <w:bCs/>
          <w:sz w:val="26"/>
        </w:rPr>
      </w:pPr>
    </w:p>
    <w:p w:rsidR="00CA5C4E" w:rsidRDefault="00CA5C4E" w:rsidP="00CA5C4E">
      <w:pPr>
        <w:tabs>
          <w:tab w:val="left" w:pos="7020"/>
        </w:tabs>
        <w:jc w:val="both"/>
        <w:rPr>
          <w:b/>
          <w:bCs/>
          <w:sz w:val="26"/>
        </w:rPr>
      </w:pPr>
    </w:p>
    <w:p w:rsidR="00CA5C4E" w:rsidRDefault="00CA5C4E" w:rsidP="00CA5C4E">
      <w:pPr>
        <w:tabs>
          <w:tab w:val="left" w:pos="7020"/>
        </w:tabs>
        <w:jc w:val="both"/>
        <w:rPr>
          <w:b/>
          <w:bCs/>
          <w:sz w:val="26"/>
        </w:rPr>
      </w:pPr>
    </w:p>
    <w:p w:rsidR="00CA5C4E" w:rsidRDefault="00CA5C4E" w:rsidP="00CA5C4E">
      <w:pPr>
        <w:tabs>
          <w:tab w:val="left" w:pos="7020"/>
        </w:tabs>
        <w:jc w:val="both"/>
        <w:rPr>
          <w:b/>
          <w:bCs/>
          <w:sz w:val="26"/>
        </w:rPr>
      </w:pPr>
    </w:p>
    <w:p w:rsidR="00CA5C4E" w:rsidRDefault="00CA5C4E" w:rsidP="00CA5C4E">
      <w:pPr>
        <w:tabs>
          <w:tab w:val="left" w:pos="7020"/>
        </w:tabs>
        <w:jc w:val="both"/>
        <w:rPr>
          <w:b/>
          <w:bCs/>
          <w:sz w:val="26"/>
        </w:rPr>
      </w:pPr>
    </w:p>
    <w:p w:rsidR="00CA5C4E" w:rsidRDefault="00CA5C4E" w:rsidP="00CA5C4E">
      <w:pPr>
        <w:tabs>
          <w:tab w:val="left" w:pos="7020"/>
        </w:tabs>
        <w:jc w:val="both"/>
        <w:rPr>
          <w:b/>
          <w:bCs/>
          <w:sz w:val="26"/>
        </w:rPr>
      </w:pPr>
    </w:p>
    <w:p w:rsidR="00CA5C4E" w:rsidRDefault="00CA5C4E" w:rsidP="00CA5C4E">
      <w:pPr>
        <w:tabs>
          <w:tab w:val="left" w:pos="7020"/>
        </w:tabs>
        <w:jc w:val="both"/>
        <w:rPr>
          <w:b/>
          <w:bCs/>
          <w:sz w:val="26"/>
        </w:rPr>
      </w:pPr>
    </w:p>
    <w:p w:rsidR="00CA5C4E" w:rsidRDefault="00CA5C4E" w:rsidP="00CA5C4E">
      <w:pPr>
        <w:tabs>
          <w:tab w:val="left" w:pos="7020"/>
        </w:tabs>
        <w:jc w:val="both"/>
        <w:rPr>
          <w:b/>
          <w:bCs/>
          <w:sz w:val="26"/>
        </w:rPr>
      </w:pPr>
    </w:p>
    <w:p w:rsidR="00020560" w:rsidRDefault="00020560" w:rsidP="00CA5C4E">
      <w:pPr>
        <w:tabs>
          <w:tab w:val="left" w:pos="7020"/>
        </w:tabs>
        <w:jc w:val="both"/>
        <w:rPr>
          <w:b/>
          <w:bCs/>
          <w:sz w:val="26"/>
        </w:rPr>
      </w:pPr>
    </w:p>
    <w:p w:rsidR="00020560" w:rsidRDefault="00020560" w:rsidP="00CA5C4E">
      <w:pPr>
        <w:tabs>
          <w:tab w:val="left" w:pos="7020"/>
        </w:tabs>
        <w:jc w:val="both"/>
        <w:rPr>
          <w:b/>
          <w:bCs/>
          <w:sz w:val="26"/>
        </w:rPr>
      </w:pPr>
    </w:p>
    <w:p w:rsidR="00CA5C4E" w:rsidRDefault="00CA5C4E" w:rsidP="00CA5C4E">
      <w:pPr>
        <w:tabs>
          <w:tab w:val="left" w:pos="7020"/>
        </w:tabs>
        <w:jc w:val="both"/>
        <w:rPr>
          <w:b/>
          <w:bCs/>
          <w:sz w:val="26"/>
        </w:rPr>
      </w:pPr>
    </w:p>
    <w:p w:rsidR="002F31F2" w:rsidRDefault="002F31F2" w:rsidP="00CA5C4E">
      <w:pPr>
        <w:tabs>
          <w:tab w:val="left" w:pos="7020"/>
        </w:tabs>
        <w:jc w:val="both"/>
        <w:rPr>
          <w:b/>
          <w:bCs/>
          <w:sz w:val="26"/>
        </w:rPr>
      </w:pPr>
    </w:p>
    <w:p w:rsidR="002F31F2" w:rsidRDefault="002F31F2" w:rsidP="00CA5C4E">
      <w:pPr>
        <w:tabs>
          <w:tab w:val="left" w:pos="7020"/>
        </w:tabs>
        <w:jc w:val="both"/>
        <w:rPr>
          <w:b/>
          <w:bCs/>
          <w:sz w:val="26"/>
        </w:rPr>
      </w:pPr>
    </w:p>
    <w:p w:rsidR="001955AC" w:rsidRDefault="001955AC" w:rsidP="00CA5C4E">
      <w:pPr>
        <w:tabs>
          <w:tab w:val="left" w:pos="7020"/>
        </w:tabs>
        <w:jc w:val="both"/>
        <w:rPr>
          <w:b/>
          <w:bCs/>
          <w:sz w:val="26"/>
        </w:rPr>
      </w:pPr>
    </w:p>
    <w:p w:rsidR="009A007C" w:rsidRDefault="009A007C" w:rsidP="00CA5C4E">
      <w:pPr>
        <w:tabs>
          <w:tab w:val="left" w:pos="7020"/>
        </w:tabs>
        <w:jc w:val="both"/>
        <w:rPr>
          <w:b/>
          <w:bCs/>
          <w:sz w:val="26"/>
        </w:rPr>
      </w:pPr>
    </w:p>
    <w:p w:rsidR="001955AC" w:rsidRPr="002F31F2" w:rsidRDefault="00CA5C4E" w:rsidP="002F31F2">
      <w:pPr>
        <w:pStyle w:val="Akapitzlist"/>
        <w:numPr>
          <w:ilvl w:val="0"/>
          <w:numId w:val="4"/>
        </w:numPr>
        <w:tabs>
          <w:tab w:val="left" w:pos="7020"/>
        </w:tabs>
        <w:spacing w:line="360" w:lineRule="auto"/>
        <w:ind w:left="1077"/>
        <w:jc w:val="both"/>
        <w:rPr>
          <w:b/>
          <w:bCs/>
          <w:sz w:val="26"/>
        </w:rPr>
      </w:pPr>
      <w:r w:rsidRPr="00763748">
        <w:rPr>
          <w:b/>
          <w:bCs/>
          <w:sz w:val="26"/>
        </w:rPr>
        <w:lastRenderedPageBreak/>
        <w:t xml:space="preserve">KARTA UZGODNIEŃ DO PROJEKTU </w:t>
      </w:r>
    </w:p>
    <w:p w:rsidR="00CA5C4E" w:rsidRDefault="00CA5C4E" w:rsidP="002F31F2">
      <w:pPr>
        <w:tabs>
          <w:tab w:val="left" w:pos="7020"/>
        </w:tabs>
        <w:spacing w:line="360" w:lineRule="auto"/>
        <w:ind w:firstLine="709"/>
        <w:jc w:val="both"/>
        <w:rPr>
          <w:bCs/>
        </w:rPr>
      </w:pPr>
      <w:r w:rsidRPr="00EE4FCD">
        <w:rPr>
          <w:bCs/>
        </w:rPr>
        <w:t>Zwracam się</w:t>
      </w:r>
      <w:r>
        <w:rPr>
          <w:bCs/>
        </w:rPr>
        <w:t xml:space="preserve"> z </w:t>
      </w:r>
      <w:r w:rsidRPr="00EE4FCD">
        <w:rPr>
          <w:bCs/>
        </w:rPr>
        <w:t xml:space="preserve">prośbą o zaopiniowanie projektu </w:t>
      </w:r>
      <w:r w:rsidR="00634225">
        <w:rPr>
          <w:bCs/>
        </w:rPr>
        <w:t>stałej</w:t>
      </w:r>
      <w:r w:rsidRPr="00EE4FCD">
        <w:rPr>
          <w:bCs/>
        </w:rPr>
        <w:t xml:space="preserve"> organizacji ruchu </w:t>
      </w:r>
      <w:r w:rsidR="007A088C">
        <w:rPr>
          <w:bCs/>
        </w:rPr>
        <w:br/>
      </w:r>
      <w:r>
        <w:rPr>
          <w:bCs/>
        </w:rPr>
        <w:t xml:space="preserve">dla </w:t>
      </w:r>
      <w:r w:rsidR="009B4B6F">
        <w:rPr>
          <w:bCs/>
        </w:rPr>
        <w:t xml:space="preserve">zadania </w:t>
      </w:r>
      <w:r w:rsidR="009B4B6F" w:rsidRPr="00D50E3C">
        <w:rPr>
          <w:bCs/>
        </w:rPr>
        <w:t>pn.</w:t>
      </w:r>
      <w:r w:rsidR="008D7F6E" w:rsidRPr="00D50E3C">
        <w:rPr>
          <w:bCs/>
        </w:rPr>
        <w:t xml:space="preserve"> </w:t>
      </w:r>
      <w:r w:rsidR="009B4B6F" w:rsidRPr="00D50E3C">
        <w:rPr>
          <w:bCs/>
        </w:rPr>
        <w:t>„</w:t>
      </w:r>
      <w:r w:rsidR="00342733">
        <w:rPr>
          <w:bCs/>
        </w:rPr>
        <w:t xml:space="preserve">Przebudowa </w:t>
      </w:r>
      <w:r w:rsidR="00BC7F87">
        <w:rPr>
          <w:bCs/>
        </w:rPr>
        <w:t>drogi powiatowej nr 3040 P – na odcinku Powidz - Ostrowo</w:t>
      </w:r>
      <w:r w:rsidR="009B4B6F" w:rsidRPr="00D50E3C">
        <w:rPr>
          <w:bCs/>
        </w:rPr>
        <w:t>”</w:t>
      </w:r>
      <w:r w:rsidRPr="00D50E3C">
        <w:rPr>
          <w:bCs/>
        </w:rPr>
        <w:t>.</w:t>
      </w:r>
    </w:p>
    <w:p w:rsidR="008D7F6E" w:rsidRDefault="008D7F6E" w:rsidP="00BF16A2">
      <w:pPr>
        <w:tabs>
          <w:tab w:val="left" w:pos="7020"/>
        </w:tabs>
        <w:spacing w:line="360" w:lineRule="auto"/>
        <w:jc w:val="both"/>
        <w:rPr>
          <w:rFonts w:ascii="Calibri" w:hAnsi="Calibri" w:cs="Arial"/>
        </w:rPr>
      </w:pPr>
    </w:p>
    <w:p w:rsidR="00FA0FD5" w:rsidRDefault="00FA0FD5" w:rsidP="00FA0FD5">
      <w:pPr>
        <w:tabs>
          <w:tab w:val="left" w:pos="7020"/>
        </w:tabs>
        <w:spacing w:line="360" w:lineRule="auto"/>
        <w:jc w:val="right"/>
      </w:pPr>
      <w:r>
        <w:t>Opracował</w:t>
      </w:r>
      <w:r w:rsidR="00342733">
        <w:t>a</w:t>
      </w:r>
      <w:r>
        <w:t>:...………………………………………..</w:t>
      </w:r>
    </w:p>
    <w:p w:rsidR="000C3E0D" w:rsidRDefault="000C3E0D" w:rsidP="00BF16A2">
      <w:pPr>
        <w:tabs>
          <w:tab w:val="left" w:pos="7020"/>
        </w:tabs>
        <w:spacing w:line="360" w:lineRule="auto"/>
        <w:jc w:val="both"/>
        <w:rPr>
          <w:rFonts w:ascii="Calibri" w:hAnsi="Calibri" w:cs="Arial"/>
        </w:rPr>
      </w:pPr>
    </w:p>
    <w:p w:rsidR="008D7F6E" w:rsidRPr="006A7486" w:rsidRDefault="00DD7893" w:rsidP="00FA0FD5">
      <w:pPr>
        <w:tabs>
          <w:tab w:val="left" w:pos="7020"/>
        </w:tabs>
        <w:spacing w:line="360" w:lineRule="auto"/>
        <w:jc w:val="right"/>
      </w:pPr>
      <w:r>
        <w:t>Projektował</w:t>
      </w:r>
      <w:r w:rsidR="006A7486">
        <w:t>:</w:t>
      </w:r>
      <w:r w:rsidR="009B4B6F">
        <w:t>...</w:t>
      </w:r>
      <w:r w:rsidR="006A7486">
        <w:t>………………………………………..</w:t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85"/>
      </w:tblGrid>
      <w:tr w:rsidR="00CA5C4E" w:rsidTr="006A7486">
        <w:trPr>
          <w:trHeight w:val="9208"/>
        </w:trPr>
        <w:tc>
          <w:tcPr>
            <w:tcW w:w="8685" w:type="dxa"/>
          </w:tcPr>
          <w:p w:rsidR="00CA5C4E" w:rsidRDefault="00CA5C4E" w:rsidP="009B7D07">
            <w:pPr>
              <w:tabs>
                <w:tab w:val="left" w:pos="7020"/>
              </w:tabs>
              <w:jc w:val="both"/>
              <w:rPr>
                <w:b/>
                <w:bCs/>
                <w:sz w:val="26"/>
              </w:rPr>
            </w:pPr>
          </w:p>
          <w:p w:rsidR="002F31F2" w:rsidRDefault="002F31F2" w:rsidP="009B7D07">
            <w:pPr>
              <w:tabs>
                <w:tab w:val="left" w:pos="7020"/>
              </w:tabs>
              <w:jc w:val="both"/>
              <w:rPr>
                <w:b/>
                <w:bCs/>
                <w:sz w:val="26"/>
              </w:rPr>
            </w:pPr>
          </w:p>
          <w:p w:rsidR="002F31F2" w:rsidRDefault="002F31F2" w:rsidP="009B7D07">
            <w:pPr>
              <w:tabs>
                <w:tab w:val="left" w:pos="7020"/>
              </w:tabs>
              <w:jc w:val="both"/>
              <w:rPr>
                <w:b/>
                <w:bCs/>
                <w:sz w:val="26"/>
              </w:rPr>
            </w:pPr>
          </w:p>
          <w:p w:rsidR="002F31F2" w:rsidRDefault="002F31F2" w:rsidP="009B7D07">
            <w:pPr>
              <w:tabs>
                <w:tab w:val="left" w:pos="7020"/>
              </w:tabs>
              <w:jc w:val="both"/>
              <w:rPr>
                <w:b/>
                <w:bCs/>
                <w:sz w:val="26"/>
              </w:rPr>
            </w:pPr>
          </w:p>
          <w:p w:rsidR="002F31F2" w:rsidRDefault="002F31F2" w:rsidP="009B7D07">
            <w:pPr>
              <w:tabs>
                <w:tab w:val="left" w:pos="7020"/>
              </w:tabs>
              <w:jc w:val="both"/>
              <w:rPr>
                <w:b/>
                <w:bCs/>
                <w:sz w:val="26"/>
              </w:rPr>
            </w:pPr>
          </w:p>
          <w:p w:rsidR="002F31F2" w:rsidRDefault="002F31F2" w:rsidP="009B7D07">
            <w:pPr>
              <w:tabs>
                <w:tab w:val="left" w:pos="7020"/>
              </w:tabs>
              <w:jc w:val="both"/>
              <w:rPr>
                <w:b/>
                <w:bCs/>
                <w:sz w:val="26"/>
              </w:rPr>
            </w:pPr>
          </w:p>
          <w:p w:rsidR="002F31F2" w:rsidRDefault="002F31F2" w:rsidP="009B7D07">
            <w:pPr>
              <w:tabs>
                <w:tab w:val="left" w:pos="7020"/>
              </w:tabs>
              <w:jc w:val="both"/>
              <w:rPr>
                <w:b/>
                <w:bCs/>
                <w:sz w:val="26"/>
              </w:rPr>
            </w:pPr>
          </w:p>
          <w:p w:rsidR="002F31F2" w:rsidRDefault="002F31F2" w:rsidP="009B7D07">
            <w:pPr>
              <w:tabs>
                <w:tab w:val="left" w:pos="7020"/>
              </w:tabs>
              <w:jc w:val="both"/>
              <w:rPr>
                <w:b/>
                <w:bCs/>
                <w:sz w:val="26"/>
              </w:rPr>
            </w:pPr>
          </w:p>
          <w:p w:rsidR="002F31F2" w:rsidRDefault="002F31F2" w:rsidP="009B7D07">
            <w:pPr>
              <w:tabs>
                <w:tab w:val="left" w:pos="7020"/>
              </w:tabs>
              <w:jc w:val="both"/>
              <w:rPr>
                <w:b/>
                <w:bCs/>
                <w:sz w:val="26"/>
              </w:rPr>
            </w:pPr>
          </w:p>
          <w:p w:rsidR="002F31F2" w:rsidRDefault="002F31F2" w:rsidP="009B7D07">
            <w:pPr>
              <w:tabs>
                <w:tab w:val="left" w:pos="7020"/>
              </w:tabs>
              <w:jc w:val="both"/>
              <w:rPr>
                <w:b/>
                <w:bCs/>
                <w:sz w:val="26"/>
              </w:rPr>
            </w:pPr>
          </w:p>
          <w:p w:rsidR="002F31F2" w:rsidRDefault="002F31F2" w:rsidP="009B7D07">
            <w:pPr>
              <w:tabs>
                <w:tab w:val="left" w:pos="7020"/>
              </w:tabs>
              <w:jc w:val="both"/>
              <w:rPr>
                <w:b/>
                <w:bCs/>
                <w:sz w:val="26"/>
              </w:rPr>
            </w:pPr>
          </w:p>
          <w:p w:rsidR="002F31F2" w:rsidRDefault="002F31F2" w:rsidP="009B7D07">
            <w:pPr>
              <w:tabs>
                <w:tab w:val="left" w:pos="7020"/>
              </w:tabs>
              <w:jc w:val="both"/>
              <w:rPr>
                <w:b/>
                <w:bCs/>
                <w:sz w:val="26"/>
              </w:rPr>
            </w:pPr>
          </w:p>
          <w:p w:rsidR="002F31F2" w:rsidRDefault="002F31F2" w:rsidP="009B7D07">
            <w:pPr>
              <w:tabs>
                <w:tab w:val="left" w:pos="7020"/>
              </w:tabs>
              <w:jc w:val="both"/>
              <w:rPr>
                <w:b/>
                <w:bCs/>
                <w:sz w:val="26"/>
              </w:rPr>
            </w:pPr>
          </w:p>
          <w:p w:rsidR="002F31F2" w:rsidRDefault="002F31F2" w:rsidP="009B7D07">
            <w:pPr>
              <w:tabs>
                <w:tab w:val="left" w:pos="7020"/>
              </w:tabs>
              <w:jc w:val="both"/>
              <w:rPr>
                <w:b/>
                <w:bCs/>
                <w:sz w:val="26"/>
              </w:rPr>
            </w:pPr>
          </w:p>
          <w:p w:rsidR="002F31F2" w:rsidRDefault="002F31F2" w:rsidP="009B7D07">
            <w:pPr>
              <w:tabs>
                <w:tab w:val="left" w:pos="7020"/>
              </w:tabs>
              <w:jc w:val="both"/>
              <w:rPr>
                <w:b/>
                <w:bCs/>
                <w:sz w:val="26"/>
              </w:rPr>
            </w:pPr>
          </w:p>
          <w:p w:rsidR="002F31F2" w:rsidRDefault="002F31F2" w:rsidP="009B7D07">
            <w:pPr>
              <w:tabs>
                <w:tab w:val="left" w:pos="7020"/>
              </w:tabs>
              <w:jc w:val="both"/>
              <w:rPr>
                <w:b/>
                <w:bCs/>
                <w:sz w:val="26"/>
              </w:rPr>
            </w:pPr>
          </w:p>
          <w:p w:rsidR="002F31F2" w:rsidRDefault="002F31F2" w:rsidP="009B7D07">
            <w:pPr>
              <w:tabs>
                <w:tab w:val="left" w:pos="7020"/>
              </w:tabs>
              <w:jc w:val="both"/>
              <w:rPr>
                <w:b/>
                <w:bCs/>
                <w:sz w:val="26"/>
              </w:rPr>
            </w:pPr>
          </w:p>
          <w:p w:rsidR="002F31F2" w:rsidRDefault="002F31F2" w:rsidP="009B7D07">
            <w:pPr>
              <w:tabs>
                <w:tab w:val="left" w:pos="7020"/>
              </w:tabs>
              <w:jc w:val="both"/>
              <w:rPr>
                <w:b/>
                <w:bCs/>
                <w:sz w:val="26"/>
              </w:rPr>
            </w:pPr>
          </w:p>
          <w:p w:rsidR="002F31F2" w:rsidRDefault="002F31F2" w:rsidP="009B7D07">
            <w:pPr>
              <w:tabs>
                <w:tab w:val="left" w:pos="7020"/>
              </w:tabs>
              <w:jc w:val="both"/>
              <w:rPr>
                <w:b/>
                <w:bCs/>
                <w:sz w:val="26"/>
              </w:rPr>
            </w:pPr>
          </w:p>
          <w:p w:rsidR="002F31F2" w:rsidRDefault="002F31F2" w:rsidP="009B7D07">
            <w:pPr>
              <w:tabs>
                <w:tab w:val="left" w:pos="7020"/>
              </w:tabs>
              <w:jc w:val="both"/>
              <w:rPr>
                <w:b/>
                <w:bCs/>
                <w:sz w:val="26"/>
              </w:rPr>
            </w:pPr>
          </w:p>
          <w:p w:rsidR="002F31F2" w:rsidRDefault="002F31F2" w:rsidP="009B7D07">
            <w:pPr>
              <w:tabs>
                <w:tab w:val="left" w:pos="7020"/>
              </w:tabs>
              <w:jc w:val="both"/>
              <w:rPr>
                <w:b/>
                <w:bCs/>
                <w:sz w:val="26"/>
              </w:rPr>
            </w:pPr>
          </w:p>
          <w:p w:rsidR="002F31F2" w:rsidRDefault="002F31F2" w:rsidP="009B7D07">
            <w:pPr>
              <w:tabs>
                <w:tab w:val="left" w:pos="7020"/>
              </w:tabs>
              <w:jc w:val="both"/>
              <w:rPr>
                <w:b/>
                <w:bCs/>
                <w:sz w:val="26"/>
              </w:rPr>
            </w:pPr>
          </w:p>
          <w:p w:rsidR="002F31F2" w:rsidRDefault="002F31F2" w:rsidP="009B7D07">
            <w:pPr>
              <w:tabs>
                <w:tab w:val="left" w:pos="7020"/>
              </w:tabs>
              <w:jc w:val="both"/>
              <w:rPr>
                <w:b/>
                <w:bCs/>
                <w:sz w:val="26"/>
              </w:rPr>
            </w:pPr>
          </w:p>
          <w:p w:rsidR="002F31F2" w:rsidRDefault="002F31F2" w:rsidP="009B7D07">
            <w:pPr>
              <w:tabs>
                <w:tab w:val="left" w:pos="7020"/>
              </w:tabs>
              <w:jc w:val="both"/>
              <w:rPr>
                <w:b/>
                <w:bCs/>
                <w:sz w:val="26"/>
              </w:rPr>
            </w:pPr>
          </w:p>
          <w:p w:rsidR="002F31F2" w:rsidRDefault="002F31F2" w:rsidP="009B7D07">
            <w:pPr>
              <w:tabs>
                <w:tab w:val="left" w:pos="7020"/>
              </w:tabs>
              <w:jc w:val="both"/>
              <w:rPr>
                <w:b/>
                <w:bCs/>
                <w:sz w:val="26"/>
              </w:rPr>
            </w:pPr>
          </w:p>
          <w:p w:rsidR="002F31F2" w:rsidRDefault="002F31F2" w:rsidP="009B7D07">
            <w:pPr>
              <w:tabs>
                <w:tab w:val="left" w:pos="7020"/>
              </w:tabs>
              <w:jc w:val="both"/>
              <w:rPr>
                <w:b/>
                <w:bCs/>
                <w:sz w:val="26"/>
              </w:rPr>
            </w:pPr>
          </w:p>
          <w:p w:rsidR="002F31F2" w:rsidRDefault="002F31F2" w:rsidP="009B7D07">
            <w:pPr>
              <w:tabs>
                <w:tab w:val="left" w:pos="7020"/>
              </w:tabs>
              <w:jc w:val="both"/>
              <w:rPr>
                <w:b/>
                <w:bCs/>
                <w:sz w:val="26"/>
              </w:rPr>
            </w:pPr>
          </w:p>
          <w:p w:rsidR="002F31F2" w:rsidRDefault="002F31F2" w:rsidP="009B7D07">
            <w:pPr>
              <w:tabs>
                <w:tab w:val="left" w:pos="7020"/>
              </w:tabs>
              <w:jc w:val="both"/>
              <w:rPr>
                <w:b/>
                <w:bCs/>
                <w:sz w:val="26"/>
              </w:rPr>
            </w:pPr>
          </w:p>
          <w:p w:rsidR="002F31F2" w:rsidRDefault="002F31F2" w:rsidP="009B7D07">
            <w:pPr>
              <w:tabs>
                <w:tab w:val="left" w:pos="7020"/>
              </w:tabs>
              <w:jc w:val="both"/>
              <w:rPr>
                <w:b/>
                <w:bCs/>
                <w:sz w:val="26"/>
              </w:rPr>
            </w:pPr>
          </w:p>
          <w:p w:rsidR="002F31F2" w:rsidRDefault="002F31F2" w:rsidP="009B7D07">
            <w:pPr>
              <w:tabs>
                <w:tab w:val="left" w:pos="7020"/>
              </w:tabs>
              <w:jc w:val="both"/>
              <w:rPr>
                <w:b/>
                <w:bCs/>
                <w:sz w:val="26"/>
              </w:rPr>
            </w:pPr>
          </w:p>
          <w:p w:rsidR="002F31F2" w:rsidRDefault="002F31F2" w:rsidP="009B7D07">
            <w:pPr>
              <w:tabs>
                <w:tab w:val="left" w:pos="7020"/>
              </w:tabs>
              <w:jc w:val="both"/>
              <w:rPr>
                <w:b/>
                <w:bCs/>
                <w:sz w:val="26"/>
              </w:rPr>
            </w:pPr>
          </w:p>
          <w:p w:rsidR="002F31F2" w:rsidRDefault="002F31F2" w:rsidP="009B7D07">
            <w:pPr>
              <w:tabs>
                <w:tab w:val="left" w:pos="7020"/>
              </w:tabs>
              <w:jc w:val="both"/>
              <w:rPr>
                <w:b/>
                <w:bCs/>
                <w:sz w:val="26"/>
              </w:rPr>
            </w:pPr>
          </w:p>
          <w:p w:rsidR="002F31F2" w:rsidRDefault="002F31F2" w:rsidP="009B7D07">
            <w:pPr>
              <w:tabs>
                <w:tab w:val="left" w:pos="7020"/>
              </w:tabs>
              <w:jc w:val="both"/>
              <w:rPr>
                <w:b/>
                <w:bCs/>
                <w:sz w:val="26"/>
              </w:rPr>
            </w:pPr>
          </w:p>
          <w:p w:rsidR="002F31F2" w:rsidRDefault="002F31F2" w:rsidP="009B7D07">
            <w:pPr>
              <w:tabs>
                <w:tab w:val="left" w:pos="7020"/>
              </w:tabs>
              <w:jc w:val="both"/>
              <w:rPr>
                <w:b/>
                <w:bCs/>
                <w:sz w:val="26"/>
              </w:rPr>
            </w:pPr>
          </w:p>
          <w:p w:rsidR="002F31F2" w:rsidRDefault="002F31F2" w:rsidP="009B7D07">
            <w:pPr>
              <w:tabs>
                <w:tab w:val="left" w:pos="7020"/>
              </w:tabs>
              <w:jc w:val="both"/>
              <w:rPr>
                <w:b/>
                <w:bCs/>
                <w:sz w:val="26"/>
              </w:rPr>
            </w:pPr>
          </w:p>
          <w:p w:rsidR="002F31F2" w:rsidRDefault="002F31F2" w:rsidP="009B7D07">
            <w:pPr>
              <w:tabs>
                <w:tab w:val="left" w:pos="7020"/>
              </w:tabs>
              <w:jc w:val="both"/>
              <w:rPr>
                <w:b/>
                <w:bCs/>
                <w:sz w:val="26"/>
              </w:rPr>
            </w:pPr>
          </w:p>
          <w:p w:rsidR="002F31F2" w:rsidRDefault="002F31F2" w:rsidP="009B7D07">
            <w:pPr>
              <w:tabs>
                <w:tab w:val="left" w:pos="7020"/>
              </w:tabs>
              <w:jc w:val="both"/>
              <w:rPr>
                <w:b/>
                <w:bCs/>
                <w:sz w:val="26"/>
              </w:rPr>
            </w:pPr>
          </w:p>
          <w:p w:rsidR="002F31F2" w:rsidRDefault="002F31F2" w:rsidP="009B7D07">
            <w:pPr>
              <w:tabs>
                <w:tab w:val="left" w:pos="7020"/>
              </w:tabs>
              <w:jc w:val="both"/>
              <w:rPr>
                <w:b/>
                <w:bCs/>
                <w:sz w:val="26"/>
              </w:rPr>
            </w:pPr>
          </w:p>
        </w:tc>
      </w:tr>
    </w:tbl>
    <w:p w:rsidR="00020560" w:rsidRDefault="00342733">
      <w:pPr>
        <w:spacing w:after="160" w:line="259" w:lineRule="auto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4250690</wp:posOffset>
            </wp:positionH>
            <wp:positionV relativeFrom="margin">
              <wp:posOffset>7839710</wp:posOffset>
            </wp:positionV>
            <wp:extent cx="1199515" cy="444500"/>
            <wp:effectExtent l="0" t="0" r="635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" r="53574" b="92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6"/>
          <w:szCs w:val="26"/>
        </w:rPr>
        <w:drawing>
          <wp:inline distT="0" distB="0" distL="0" distR="0">
            <wp:extent cx="5759450" cy="8144510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M_C36820042407440_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733" w:rsidRDefault="00342733">
      <w:pPr>
        <w:spacing w:after="160" w:line="259" w:lineRule="auto"/>
        <w:rPr>
          <w:b/>
          <w:sz w:val="26"/>
          <w:szCs w:val="26"/>
        </w:rPr>
      </w:pPr>
    </w:p>
    <w:p w:rsidR="00342733" w:rsidRDefault="00342733">
      <w:pPr>
        <w:spacing w:after="160" w:line="259" w:lineRule="auto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4022090</wp:posOffset>
            </wp:positionH>
            <wp:positionV relativeFrom="margin">
              <wp:posOffset>6296660</wp:posOffset>
            </wp:positionV>
            <wp:extent cx="1199515" cy="444500"/>
            <wp:effectExtent l="0" t="0" r="635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" r="53574" b="92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6"/>
          <w:szCs w:val="26"/>
        </w:rPr>
        <w:drawing>
          <wp:inline distT="0" distB="0" distL="0" distR="0">
            <wp:extent cx="5759450" cy="8144510"/>
            <wp:effectExtent l="0" t="0" r="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M_C36820042407440_0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FA6" w:rsidRDefault="00727FA6">
      <w:pPr>
        <w:spacing w:after="160" w:line="259" w:lineRule="auto"/>
        <w:rPr>
          <w:b/>
          <w:sz w:val="26"/>
          <w:szCs w:val="26"/>
        </w:rPr>
      </w:pPr>
    </w:p>
    <w:p w:rsidR="00727FA6" w:rsidRDefault="00727FA6">
      <w:pPr>
        <w:spacing w:after="160" w:line="259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  <w:r w:rsidR="00342733">
        <w:rPr>
          <w:b/>
          <w:noProof/>
          <w:sz w:val="26"/>
          <w:szCs w:val="26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3898265</wp:posOffset>
            </wp:positionH>
            <wp:positionV relativeFrom="margin">
              <wp:posOffset>7544435</wp:posOffset>
            </wp:positionV>
            <wp:extent cx="1199515" cy="444500"/>
            <wp:effectExtent l="0" t="0" r="635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" r="53574" b="92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F87">
        <w:rPr>
          <w:b/>
          <w:noProof/>
          <w:sz w:val="26"/>
          <w:szCs w:val="26"/>
        </w:rPr>
        <w:drawing>
          <wp:inline distT="0" distB="0" distL="0" distR="0">
            <wp:extent cx="5449060" cy="807832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ASWIADCZENI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807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733" w:rsidRDefault="00342733">
      <w:pPr>
        <w:spacing w:after="160" w:line="259" w:lineRule="auto"/>
        <w:rPr>
          <w:b/>
          <w:sz w:val="26"/>
          <w:szCs w:val="26"/>
        </w:rPr>
      </w:pPr>
    </w:p>
    <w:p w:rsidR="002F31F2" w:rsidRDefault="002F31F2">
      <w:pPr>
        <w:spacing w:after="160" w:line="259" w:lineRule="auto"/>
        <w:rPr>
          <w:b/>
          <w:sz w:val="26"/>
          <w:szCs w:val="26"/>
        </w:rPr>
      </w:pPr>
    </w:p>
    <w:p w:rsidR="00342733" w:rsidRDefault="00342733">
      <w:pPr>
        <w:spacing w:after="160" w:line="259" w:lineRule="auto"/>
        <w:rPr>
          <w:b/>
          <w:sz w:val="26"/>
          <w:szCs w:val="26"/>
        </w:rPr>
      </w:pPr>
    </w:p>
    <w:p w:rsidR="00763748" w:rsidRDefault="00763748" w:rsidP="009B2903">
      <w:pPr>
        <w:pStyle w:val="Akapitzlist"/>
        <w:numPr>
          <w:ilvl w:val="0"/>
          <w:numId w:val="4"/>
        </w:numPr>
        <w:spacing w:after="120" w:line="360" w:lineRule="auto"/>
        <w:ind w:left="1077"/>
        <w:rPr>
          <w:b/>
          <w:sz w:val="26"/>
          <w:szCs w:val="26"/>
        </w:rPr>
      </w:pPr>
      <w:r w:rsidRPr="00763748">
        <w:rPr>
          <w:b/>
          <w:sz w:val="26"/>
          <w:szCs w:val="26"/>
        </w:rPr>
        <w:lastRenderedPageBreak/>
        <w:t>OPIS TECHNICZNY</w:t>
      </w:r>
    </w:p>
    <w:p w:rsidR="00763748" w:rsidRPr="00EB49EC" w:rsidRDefault="00E4135D" w:rsidP="009B2903">
      <w:pPr>
        <w:pStyle w:val="Akapitzlist"/>
        <w:numPr>
          <w:ilvl w:val="1"/>
          <w:numId w:val="4"/>
        </w:numPr>
        <w:spacing w:after="120" w:line="360" w:lineRule="auto"/>
        <w:ind w:left="1429"/>
        <w:rPr>
          <w:b/>
        </w:rPr>
      </w:pPr>
      <w:r w:rsidRPr="00EB49EC">
        <w:rPr>
          <w:b/>
        </w:rPr>
        <w:t xml:space="preserve"> </w:t>
      </w:r>
      <w:r w:rsidR="00763748" w:rsidRPr="00EB49EC">
        <w:rPr>
          <w:b/>
        </w:rPr>
        <w:t>Przedmiot opracowania</w:t>
      </w:r>
    </w:p>
    <w:p w:rsidR="00EB49EC" w:rsidRPr="00EB49EC" w:rsidRDefault="00763748" w:rsidP="001955AC">
      <w:pPr>
        <w:spacing w:line="360" w:lineRule="auto"/>
        <w:ind w:firstLine="709"/>
        <w:jc w:val="both"/>
      </w:pPr>
      <w:r w:rsidRPr="00EB49EC">
        <w:t xml:space="preserve">Przedmiotem opracowania jest projekt </w:t>
      </w:r>
      <w:r w:rsidR="00634225">
        <w:t>stałej</w:t>
      </w:r>
      <w:r w:rsidRPr="00EB49EC">
        <w:t xml:space="preserve"> organizacji ruchu w ramach zadania</w:t>
      </w:r>
      <w:r w:rsidR="00420CED" w:rsidRPr="00EB49EC">
        <w:t xml:space="preserve"> pn.: </w:t>
      </w:r>
      <w:r w:rsidR="00420CED" w:rsidRPr="00EB49EC">
        <w:rPr>
          <w:b/>
        </w:rPr>
        <w:t>„</w:t>
      </w:r>
      <w:r w:rsidR="00342733">
        <w:rPr>
          <w:b/>
          <w:bCs/>
        </w:rPr>
        <w:t xml:space="preserve">Przebudowa </w:t>
      </w:r>
      <w:r w:rsidR="00D319A2">
        <w:rPr>
          <w:b/>
          <w:bCs/>
        </w:rPr>
        <w:t>drogi powiatowej nr 3040P – na odcinku Powidz - Ostrowo</w:t>
      </w:r>
      <w:r w:rsidR="00420CED" w:rsidRPr="00EB49EC">
        <w:rPr>
          <w:b/>
        </w:rPr>
        <w:t>”</w:t>
      </w:r>
      <w:r w:rsidRPr="00EB49EC">
        <w:t xml:space="preserve">. Planowana inwestycja drogowa zlokalizowana jest w całości na terenie Województwa Wielkopolskiego, w Powiecie </w:t>
      </w:r>
      <w:r w:rsidR="00373DBE">
        <w:t>Słupeckim</w:t>
      </w:r>
      <w:r w:rsidRPr="00EB49EC">
        <w:t xml:space="preserve">, </w:t>
      </w:r>
      <w:r w:rsidR="000502BF">
        <w:t xml:space="preserve">w </w:t>
      </w:r>
      <w:r w:rsidRPr="00EB49EC">
        <w:t>Gmin</w:t>
      </w:r>
      <w:r w:rsidR="000502BF">
        <w:t>ie</w:t>
      </w:r>
      <w:r w:rsidRPr="00EB49EC">
        <w:t xml:space="preserve"> </w:t>
      </w:r>
      <w:r w:rsidR="00373DBE">
        <w:t>Powidz</w:t>
      </w:r>
      <w:r w:rsidRPr="00EB49EC">
        <w:t>.</w:t>
      </w:r>
    </w:p>
    <w:p w:rsidR="00420CED" w:rsidRPr="00EB49EC" w:rsidRDefault="00E4135D" w:rsidP="009B2903">
      <w:pPr>
        <w:pStyle w:val="Akapitzlist"/>
        <w:numPr>
          <w:ilvl w:val="1"/>
          <w:numId w:val="4"/>
        </w:numPr>
        <w:spacing w:before="120" w:after="120" w:line="360" w:lineRule="auto"/>
        <w:ind w:left="1429"/>
        <w:rPr>
          <w:b/>
        </w:rPr>
      </w:pPr>
      <w:r w:rsidRPr="00EB49EC">
        <w:rPr>
          <w:b/>
        </w:rPr>
        <w:t xml:space="preserve"> </w:t>
      </w:r>
      <w:r w:rsidR="00420CED" w:rsidRPr="00EB49EC">
        <w:rPr>
          <w:b/>
        </w:rPr>
        <w:t>Cel opracowania</w:t>
      </w:r>
    </w:p>
    <w:p w:rsidR="00E7753E" w:rsidRPr="00EB49EC" w:rsidRDefault="00420CED" w:rsidP="001955AC">
      <w:pPr>
        <w:spacing w:after="160" w:line="360" w:lineRule="auto"/>
        <w:ind w:firstLine="709"/>
        <w:jc w:val="both"/>
      </w:pPr>
      <w:r w:rsidRPr="00EB49EC">
        <w:t xml:space="preserve">Celem opracowania jest </w:t>
      </w:r>
      <w:r w:rsidR="00AE6A6C" w:rsidRPr="00EB49EC">
        <w:t xml:space="preserve">wykonanie projektu </w:t>
      </w:r>
      <w:r w:rsidR="00634225">
        <w:t>stałej</w:t>
      </w:r>
      <w:r w:rsidR="00AE6A6C" w:rsidRPr="00EB49EC">
        <w:t xml:space="preserve"> organizacji ruchu zgodnego </w:t>
      </w:r>
      <w:r w:rsidR="00133C6A">
        <w:br/>
      </w:r>
      <w:r w:rsidR="00AE6A6C" w:rsidRPr="00EB49EC">
        <w:t>z obowiązującymi przepisami</w:t>
      </w:r>
      <w:r w:rsidR="0042173E">
        <w:t>.</w:t>
      </w:r>
      <w:r w:rsidR="0042173E" w:rsidRPr="0042173E">
        <w:t xml:space="preserve"> </w:t>
      </w:r>
      <w:r w:rsidR="0042173E">
        <w:t xml:space="preserve">Przebudowa drogi </w:t>
      </w:r>
      <w:r w:rsidR="0042173E" w:rsidRPr="00AB629B">
        <w:t>zapewni bezpieczny ruch pieszy</w:t>
      </w:r>
      <w:r w:rsidR="00131FC4">
        <w:t xml:space="preserve"> </w:t>
      </w:r>
      <w:r w:rsidR="00131FC4">
        <w:br/>
        <w:t>i samochodowy</w:t>
      </w:r>
      <w:r w:rsidR="0042173E" w:rsidRPr="00AB629B">
        <w:t xml:space="preserve"> oraz ułatwi dostęp do posesji</w:t>
      </w:r>
      <w:r w:rsidR="0042173E">
        <w:t xml:space="preserve">. </w:t>
      </w:r>
    </w:p>
    <w:p w:rsidR="00E7753E" w:rsidRPr="00EB49EC" w:rsidRDefault="008704EC" w:rsidP="001955AC">
      <w:pPr>
        <w:pStyle w:val="Akapitzlist"/>
        <w:numPr>
          <w:ilvl w:val="1"/>
          <w:numId w:val="4"/>
        </w:numPr>
        <w:spacing w:after="120" w:line="360" w:lineRule="auto"/>
        <w:ind w:left="1429"/>
        <w:jc w:val="both"/>
        <w:rPr>
          <w:b/>
        </w:rPr>
      </w:pPr>
      <w:r w:rsidRPr="00EB49EC">
        <w:rPr>
          <w:b/>
        </w:rPr>
        <w:t xml:space="preserve"> </w:t>
      </w:r>
      <w:r w:rsidR="00E7753E" w:rsidRPr="00EB49EC">
        <w:rPr>
          <w:b/>
        </w:rPr>
        <w:t>Podstawa opracowania:</w:t>
      </w:r>
    </w:p>
    <w:p w:rsidR="00E7753E" w:rsidRPr="00EB49EC" w:rsidRDefault="00E7753E" w:rsidP="001955AC">
      <w:pPr>
        <w:numPr>
          <w:ilvl w:val="0"/>
          <w:numId w:val="5"/>
        </w:numPr>
        <w:spacing w:after="100" w:afterAutospacing="1" w:line="360" w:lineRule="auto"/>
        <w:ind w:left="1423" w:hanging="357"/>
        <w:jc w:val="both"/>
      </w:pPr>
      <w:r w:rsidRPr="00EB49EC">
        <w:t xml:space="preserve">Umowa zawarta pomiędzy </w:t>
      </w:r>
      <w:r w:rsidR="00464B7B">
        <w:t xml:space="preserve">Powiatem Słupeckim reprezentowanym przez Michała </w:t>
      </w:r>
      <w:proofErr w:type="spellStart"/>
      <w:r w:rsidR="00464B7B">
        <w:t>Klotschke</w:t>
      </w:r>
      <w:proofErr w:type="spellEnd"/>
      <w:r w:rsidR="00464B7B">
        <w:t xml:space="preserve"> – Dyrektora Powiatowego Zarządu dróg w Słupcy z siedzibą w Słomczycach</w:t>
      </w:r>
      <w:r w:rsidRPr="00EB49EC">
        <w:t xml:space="preserve">, a </w:t>
      </w:r>
      <w:r w:rsidR="00020560">
        <w:t xml:space="preserve">firmą </w:t>
      </w:r>
      <w:r w:rsidR="006910D2">
        <w:rPr>
          <w:color w:val="000000"/>
          <w:sz w:val="22"/>
          <w:szCs w:val="22"/>
        </w:rPr>
        <w:t>Przedsiębiorstwo Robót Drogowych DROBUD S.A.;</w:t>
      </w:r>
      <w:r w:rsidR="006910D2" w:rsidRPr="009C166E">
        <w:rPr>
          <w:color w:val="000000"/>
          <w:sz w:val="22"/>
          <w:szCs w:val="22"/>
        </w:rPr>
        <w:t xml:space="preserve">  </w:t>
      </w:r>
    </w:p>
    <w:p w:rsidR="00E7753E" w:rsidRPr="00EB49EC" w:rsidRDefault="00E7753E" w:rsidP="00E7753E">
      <w:pPr>
        <w:numPr>
          <w:ilvl w:val="0"/>
          <w:numId w:val="5"/>
        </w:numPr>
        <w:tabs>
          <w:tab w:val="left" w:pos="7020"/>
        </w:tabs>
        <w:spacing w:line="360" w:lineRule="auto"/>
        <w:jc w:val="both"/>
      </w:pPr>
      <w:r w:rsidRPr="00EB49EC">
        <w:t xml:space="preserve">Rozpoznanie Ministrów Infrastruktury i Spraw Wewnętrznych i Administracji </w:t>
      </w:r>
      <w:r w:rsidR="008704EC" w:rsidRPr="00EB49EC">
        <w:t xml:space="preserve">  </w:t>
      </w:r>
      <w:r w:rsidRPr="00EB49EC">
        <w:t>z dn. 31.07.2002 r. w sprawie znaków i sygnałów drogowych (Dz. U. nr 170 poz.1393);</w:t>
      </w:r>
    </w:p>
    <w:p w:rsidR="00E7753E" w:rsidRPr="00EB49EC" w:rsidRDefault="00E7753E" w:rsidP="00E7753E">
      <w:pPr>
        <w:numPr>
          <w:ilvl w:val="0"/>
          <w:numId w:val="5"/>
        </w:numPr>
        <w:tabs>
          <w:tab w:val="left" w:pos="7020"/>
        </w:tabs>
        <w:spacing w:line="360" w:lineRule="auto"/>
        <w:jc w:val="both"/>
      </w:pPr>
      <w:r w:rsidRPr="00EB49EC">
        <w:t>Rozporządzenie Ministra Infrastruktury z dn. 23.09.2003 r. w sprawie szczegółowych warunków zarządzania ruchem na drogach oraz wykonywania nadzoru nad tym zarządzaniem (Dz. U. z 2017 r. poz. 784);</w:t>
      </w:r>
    </w:p>
    <w:p w:rsidR="00E7753E" w:rsidRPr="00EB49EC" w:rsidRDefault="00E7753E" w:rsidP="00E7753E">
      <w:pPr>
        <w:numPr>
          <w:ilvl w:val="0"/>
          <w:numId w:val="5"/>
        </w:numPr>
        <w:tabs>
          <w:tab w:val="left" w:pos="7020"/>
        </w:tabs>
        <w:spacing w:line="360" w:lineRule="auto"/>
        <w:jc w:val="both"/>
      </w:pPr>
      <w:r w:rsidRPr="00EB49EC">
        <w:t>Ustawa z dn. 21.03.1985 r. o drogach publicznych (Dz. U. z 2016 r. poz. 1440);</w:t>
      </w:r>
    </w:p>
    <w:p w:rsidR="00E7753E" w:rsidRPr="00EB49EC" w:rsidRDefault="00E7753E" w:rsidP="009B4B6F">
      <w:pPr>
        <w:numPr>
          <w:ilvl w:val="0"/>
          <w:numId w:val="5"/>
        </w:numPr>
        <w:tabs>
          <w:tab w:val="left" w:pos="7020"/>
        </w:tabs>
        <w:spacing w:after="160" w:line="360" w:lineRule="auto"/>
        <w:ind w:left="1423" w:hanging="357"/>
        <w:jc w:val="both"/>
      </w:pPr>
      <w:r w:rsidRPr="00EB49EC">
        <w:t>Ustawa z dn. 20 czerwca 1997 r. Prawo o ruchu drogowym (Dz. U. z 2017 r. poz. 128), zał. nr 1 do rozporządzenia Ministra Infrastruktury z dn. 3.07.2003 r. w sprawie szczegółowych warunków technicznych dla znaków drogowych oraz urządzeń bezpieczeństwa ruchu drogowego i  warunków ich umieszczania na drogach (Dz. U. nr 220 poz. 2181).</w:t>
      </w:r>
    </w:p>
    <w:p w:rsidR="00E7753E" w:rsidRPr="00EB49EC" w:rsidRDefault="008704EC" w:rsidP="009B2903">
      <w:pPr>
        <w:pStyle w:val="Akapitzlist"/>
        <w:numPr>
          <w:ilvl w:val="1"/>
          <w:numId w:val="4"/>
        </w:numPr>
        <w:spacing w:after="120" w:line="360" w:lineRule="auto"/>
        <w:ind w:left="1429"/>
        <w:jc w:val="both"/>
        <w:rPr>
          <w:b/>
        </w:rPr>
      </w:pPr>
      <w:r w:rsidRPr="00EB49EC">
        <w:rPr>
          <w:b/>
        </w:rPr>
        <w:t xml:space="preserve"> </w:t>
      </w:r>
      <w:r w:rsidR="00E7753E" w:rsidRPr="00EB49EC">
        <w:rPr>
          <w:b/>
        </w:rPr>
        <w:t xml:space="preserve">Podstawowy zakres </w:t>
      </w:r>
      <w:r w:rsidR="00ED1302" w:rsidRPr="00EB49EC">
        <w:rPr>
          <w:b/>
        </w:rPr>
        <w:t>opracowania</w:t>
      </w:r>
      <w:r w:rsidR="00E7753E" w:rsidRPr="00EB49EC">
        <w:rPr>
          <w:b/>
        </w:rPr>
        <w:t>:</w:t>
      </w:r>
    </w:p>
    <w:p w:rsidR="00E7753E" w:rsidRPr="00EB49EC" w:rsidRDefault="00E7753E" w:rsidP="001955AC">
      <w:pPr>
        <w:spacing w:after="160" w:line="360" w:lineRule="auto"/>
        <w:jc w:val="both"/>
      </w:pPr>
      <w:r w:rsidRPr="00EB49EC">
        <w:t>Zakres</w:t>
      </w:r>
      <w:r w:rsidR="00ED1302" w:rsidRPr="00EB49EC">
        <w:t xml:space="preserve"> niniejszego opracowania</w:t>
      </w:r>
      <w:r w:rsidRPr="00EB49EC">
        <w:t xml:space="preserve"> obejmuje:</w:t>
      </w:r>
    </w:p>
    <w:p w:rsidR="00ED1302" w:rsidRPr="00EB49EC" w:rsidRDefault="00ED1302" w:rsidP="00011FB9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 w:rsidRPr="00EB49EC">
        <w:rPr>
          <w:rFonts w:eastAsiaTheme="minorHAnsi"/>
          <w:lang w:eastAsia="en-US"/>
        </w:rPr>
        <w:t>Wykonanie projektu</w:t>
      </w:r>
      <w:r w:rsidR="002F31F2">
        <w:rPr>
          <w:rFonts w:eastAsiaTheme="minorHAnsi"/>
          <w:lang w:eastAsia="en-US"/>
        </w:rPr>
        <w:t xml:space="preserve"> stałej</w:t>
      </w:r>
      <w:r w:rsidRPr="00EB49EC">
        <w:rPr>
          <w:rFonts w:eastAsiaTheme="minorHAnsi"/>
          <w:lang w:eastAsia="en-US"/>
        </w:rPr>
        <w:t xml:space="preserve"> organizacji ruchu zgodnie z obowiązującymi przepisami</w:t>
      </w:r>
      <w:r w:rsidR="00011FB9" w:rsidRPr="00EB49EC">
        <w:rPr>
          <w:rFonts w:eastAsiaTheme="minorHAnsi"/>
          <w:lang w:eastAsia="en-US"/>
        </w:rPr>
        <w:t xml:space="preserve"> </w:t>
      </w:r>
      <w:r w:rsidRPr="00EB49EC">
        <w:rPr>
          <w:rFonts w:eastAsiaTheme="minorHAnsi"/>
          <w:lang w:eastAsia="en-US"/>
        </w:rPr>
        <w:t xml:space="preserve">w tym </w:t>
      </w:r>
      <w:r w:rsidR="00715270" w:rsidRPr="00EB49EC">
        <w:rPr>
          <w:rFonts w:eastAsiaTheme="minorHAnsi"/>
          <w:lang w:eastAsia="en-US"/>
        </w:rPr>
        <w:t>zakresie,</w:t>
      </w:r>
    </w:p>
    <w:p w:rsidR="00ED1302" w:rsidRPr="00EB49EC" w:rsidRDefault="00ED1302" w:rsidP="00011FB9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 w:rsidRPr="00EB49EC">
        <w:rPr>
          <w:rFonts w:eastAsiaTheme="minorHAnsi"/>
          <w:lang w:eastAsia="en-US"/>
        </w:rPr>
        <w:t>Wykonanie zestawień poszc</w:t>
      </w:r>
      <w:r w:rsidR="00715270" w:rsidRPr="00EB49EC">
        <w:rPr>
          <w:rFonts w:eastAsiaTheme="minorHAnsi"/>
          <w:lang w:eastAsia="en-US"/>
        </w:rPr>
        <w:t>zególnych elementów oznakowania,</w:t>
      </w:r>
    </w:p>
    <w:p w:rsidR="00E7753E" w:rsidRPr="00EB49EC" w:rsidRDefault="00ED1302" w:rsidP="00011FB9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  <w:r w:rsidRPr="00EB49EC">
        <w:rPr>
          <w:rFonts w:eastAsiaTheme="minorHAnsi"/>
          <w:lang w:eastAsia="en-US"/>
        </w:rPr>
        <w:lastRenderedPageBreak/>
        <w:t>Uzyskanie wymaganych opinii oraz zatwierdzenie projektu przez właściwe organy</w:t>
      </w:r>
      <w:r w:rsidR="00006261" w:rsidRPr="00EB49EC">
        <w:rPr>
          <w:rFonts w:eastAsiaTheme="minorHAnsi"/>
          <w:lang w:eastAsia="en-US"/>
        </w:rPr>
        <w:t xml:space="preserve"> </w:t>
      </w:r>
      <w:r w:rsidRPr="00EB49EC">
        <w:rPr>
          <w:rFonts w:eastAsiaTheme="minorHAnsi"/>
          <w:lang w:eastAsia="en-US"/>
        </w:rPr>
        <w:t>zarządzające ruchem zgodnie z obowiązującymi przepisami</w:t>
      </w:r>
      <w:r w:rsidR="007617C2" w:rsidRPr="00EB49EC">
        <w:rPr>
          <w:rFonts w:eastAsiaTheme="minorHAnsi"/>
          <w:lang w:eastAsia="en-US"/>
        </w:rPr>
        <w:t>,</w:t>
      </w:r>
      <w:r w:rsidRPr="00EB49EC">
        <w:rPr>
          <w:rFonts w:eastAsiaTheme="minorHAnsi"/>
          <w:lang w:eastAsia="en-US"/>
        </w:rPr>
        <w:t xml:space="preserve"> w tym zakresie</w:t>
      </w:r>
      <w:r w:rsidR="00715270" w:rsidRPr="00EB49EC">
        <w:rPr>
          <w:rFonts w:eastAsiaTheme="minorHAnsi"/>
          <w:b/>
          <w:bCs/>
          <w:lang w:eastAsia="en-US"/>
        </w:rPr>
        <w:t>.</w:t>
      </w:r>
    </w:p>
    <w:p w:rsidR="00011FB9" w:rsidRPr="008F38A6" w:rsidRDefault="00011FB9" w:rsidP="001955AC">
      <w:pPr>
        <w:autoSpaceDE w:val="0"/>
        <w:autoSpaceDN w:val="0"/>
        <w:adjustRightInd w:val="0"/>
        <w:spacing w:after="160" w:line="360" w:lineRule="auto"/>
        <w:jc w:val="both"/>
        <w:rPr>
          <w:rFonts w:eastAsiaTheme="minorHAnsi"/>
          <w:lang w:eastAsia="en-US"/>
        </w:rPr>
      </w:pPr>
      <w:r w:rsidRPr="008F38A6">
        <w:rPr>
          <w:rFonts w:eastAsiaTheme="minorHAnsi"/>
          <w:lang w:eastAsia="en-US"/>
        </w:rPr>
        <w:t>Szczegółowe us</w:t>
      </w:r>
      <w:r w:rsidR="008F38A6" w:rsidRPr="008F38A6">
        <w:rPr>
          <w:rFonts w:eastAsiaTheme="minorHAnsi"/>
          <w:lang w:eastAsia="en-US"/>
        </w:rPr>
        <w:t>ytuowani</w:t>
      </w:r>
      <w:r w:rsidR="00A126BF">
        <w:rPr>
          <w:rFonts w:eastAsiaTheme="minorHAnsi"/>
          <w:lang w:eastAsia="en-US"/>
        </w:rPr>
        <w:t>e</w:t>
      </w:r>
      <w:r w:rsidRPr="008F38A6">
        <w:rPr>
          <w:rFonts w:eastAsiaTheme="minorHAnsi"/>
          <w:lang w:eastAsia="en-US"/>
        </w:rPr>
        <w:t xml:space="preserve"> oznakowania przedstawiono na rys. </w:t>
      </w:r>
      <w:r w:rsidR="009B4B6F" w:rsidRPr="008F38A6">
        <w:rPr>
          <w:rFonts w:eastAsiaTheme="minorHAnsi"/>
          <w:lang w:eastAsia="en-US"/>
        </w:rPr>
        <w:t>3</w:t>
      </w:r>
      <w:r w:rsidRPr="008F38A6">
        <w:rPr>
          <w:rFonts w:eastAsiaTheme="minorHAnsi"/>
          <w:lang w:eastAsia="en-US"/>
        </w:rPr>
        <w:t>.</w:t>
      </w:r>
    </w:p>
    <w:p w:rsidR="00011FB9" w:rsidRDefault="008704EC" w:rsidP="009B2903">
      <w:pPr>
        <w:pStyle w:val="Akapitzlist"/>
        <w:numPr>
          <w:ilvl w:val="1"/>
          <w:numId w:val="4"/>
        </w:numPr>
        <w:autoSpaceDE w:val="0"/>
        <w:autoSpaceDN w:val="0"/>
        <w:adjustRightInd w:val="0"/>
        <w:spacing w:after="120" w:line="360" w:lineRule="auto"/>
        <w:ind w:left="1429"/>
        <w:contextualSpacing w:val="0"/>
        <w:jc w:val="both"/>
        <w:rPr>
          <w:rFonts w:eastAsiaTheme="minorHAnsi"/>
          <w:b/>
          <w:lang w:eastAsia="en-US"/>
        </w:rPr>
      </w:pPr>
      <w:r w:rsidRPr="0042173E">
        <w:rPr>
          <w:rFonts w:eastAsiaTheme="minorHAnsi"/>
          <w:b/>
          <w:lang w:eastAsia="en-US"/>
        </w:rPr>
        <w:t xml:space="preserve"> </w:t>
      </w:r>
      <w:r w:rsidR="00011FB9" w:rsidRPr="0042173E">
        <w:rPr>
          <w:rFonts w:eastAsiaTheme="minorHAnsi"/>
          <w:b/>
          <w:lang w:eastAsia="en-US"/>
        </w:rPr>
        <w:t>Projektowane parametry techniczne</w:t>
      </w:r>
      <w:r w:rsidR="00AB147B" w:rsidRPr="0042173E">
        <w:rPr>
          <w:rFonts w:eastAsiaTheme="minorHAnsi"/>
          <w:b/>
          <w:lang w:eastAsia="en-US"/>
        </w:rPr>
        <w:t>:</w:t>
      </w:r>
    </w:p>
    <w:p w:rsidR="00D51DBE" w:rsidRPr="00451010" w:rsidRDefault="00D51DBE" w:rsidP="00D51DBE">
      <w:pPr>
        <w:numPr>
          <w:ilvl w:val="0"/>
          <w:numId w:val="13"/>
        </w:numPr>
        <w:spacing w:after="118" w:line="360" w:lineRule="auto"/>
        <w:ind w:left="0" w:firstLine="510"/>
        <w:jc w:val="both"/>
        <w:rPr>
          <w:b/>
        </w:rPr>
      </w:pPr>
      <w:r w:rsidRPr="00451010">
        <w:t xml:space="preserve">klasa techniczna drogi: </w:t>
      </w:r>
      <w:r w:rsidR="006910D2">
        <w:rPr>
          <w:b/>
        </w:rPr>
        <w:t>Z – zbiorcza,</w:t>
      </w:r>
    </w:p>
    <w:p w:rsidR="00D51DBE" w:rsidRPr="00A437DA" w:rsidRDefault="00D51DBE" w:rsidP="00D51DBE">
      <w:pPr>
        <w:numPr>
          <w:ilvl w:val="0"/>
          <w:numId w:val="13"/>
        </w:numPr>
        <w:spacing w:after="118" w:line="360" w:lineRule="auto"/>
        <w:ind w:left="0" w:firstLine="510"/>
        <w:jc w:val="both"/>
        <w:rPr>
          <w:b/>
        </w:rPr>
      </w:pPr>
      <w:r>
        <w:t xml:space="preserve">prędkość projektowa: </w:t>
      </w:r>
      <w:r w:rsidR="00FD0CFC">
        <w:rPr>
          <w:b/>
        </w:rPr>
        <w:t>5</w:t>
      </w:r>
      <w:r w:rsidRPr="00F7042A">
        <w:rPr>
          <w:b/>
        </w:rPr>
        <w:t>0 km/h</w:t>
      </w:r>
      <w:r w:rsidRPr="00F7042A">
        <w:t>,</w:t>
      </w:r>
    </w:p>
    <w:p w:rsidR="00D51DBE" w:rsidRPr="00A437DA" w:rsidRDefault="00D51DBE" w:rsidP="00D51DBE">
      <w:pPr>
        <w:numPr>
          <w:ilvl w:val="0"/>
          <w:numId w:val="13"/>
        </w:numPr>
        <w:spacing w:after="118" w:line="360" w:lineRule="auto"/>
        <w:ind w:left="0" w:firstLine="510"/>
        <w:jc w:val="both"/>
        <w:rPr>
          <w:b/>
        </w:rPr>
      </w:pPr>
      <w:r>
        <w:t xml:space="preserve">kategoria administracyjna: </w:t>
      </w:r>
      <w:r>
        <w:rPr>
          <w:b/>
        </w:rPr>
        <w:t xml:space="preserve">droga </w:t>
      </w:r>
      <w:r w:rsidR="00FD0CFC">
        <w:rPr>
          <w:b/>
        </w:rPr>
        <w:t>powiatowa</w:t>
      </w:r>
      <w:r w:rsidRPr="00A437DA">
        <w:t>,</w:t>
      </w:r>
    </w:p>
    <w:p w:rsidR="00D51DBE" w:rsidRPr="00A437DA" w:rsidRDefault="00D51DBE" w:rsidP="00D51DBE">
      <w:pPr>
        <w:numPr>
          <w:ilvl w:val="0"/>
          <w:numId w:val="13"/>
        </w:numPr>
        <w:spacing w:after="118" w:line="360" w:lineRule="auto"/>
        <w:ind w:left="0" w:firstLine="510"/>
        <w:jc w:val="both"/>
        <w:rPr>
          <w:b/>
        </w:rPr>
      </w:pPr>
      <w:r>
        <w:t xml:space="preserve">przekrój drogi: </w:t>
      </w:r>
      <w:r w:rsidR="00FD0CFC" w:rsidRPr="00FD0CFC">
        <w:rPr>
          <w:b/>
          <w:bCs/>
        </w:rPr>
        <w:t>jednojezdniowy dwupasowy,</w:t>
      </w:r>
    </w:p>
    <w:p w:rsidR="00D51DBE" w:rsidRDefault="00D51DBE" w:rsidP="00D51DBE">
      <w:pPr>
        <w:numPr>
          <w:ilvl w:val="0"/>
          <w:numId w:val="13"/>
        </w:numPr>
        <w:spacing w:after="118" w:line="360" w:lineRule="auto"/>
        <w:ind w:left="0" w:firstLine="510"/>
        <w:jc w:val="both"/>
        <w:rPr>
          <w:b/>
        </w:rPr>
      </w:pPr>
      <w:r>
        <w:t xml:space="preserve">kategoria ruchu: </w:t>
      </w:r>
      <w:r>
        <w:rPr>
          <w:b/>
        </w:rPr>
        <w:t xml:space="preserve">KR </w:t>
      </w:r>
      <w:r w:rsidR="00FD0CFC">
        <w:rPr>
          <w:b/>
        </w:rPr>
        <w:t>3</w:t>
      </w:r>
      <w:r w:rsidRPr="00A437DA">
        <w:t>,</w:t>
      </w:r>
    </w:p>
    <w:p w:rsidR="00D51DBE" w:rsidRDefault="00D51DBE" w:rsidP="00D51DBE">
      <w:pPr>
        <w:numPr>
          <w:ilvl w:val="0"/>
          <w:numId w:val="13"/>
        </w:numPr>
        <w:spacing w:after="118" w:line="360" w:lineRule="auto"/>
        <w:ind w:left="0" w:firstLine="510"/>
        <w:jc w:val="both"/>
        <w:rPr>
          <w:b/>
        </w:rPr>
      </w:pPr>
      <w:r>
        <w:t>nawierzchnia drogi:</w:t>
      </w:r>
      <w:r w:rsidR="007514FE">
        <w:t xml:space="preserve"> </w:t>
      </w:r>
      <w:r w:rsidR="00FD0CFC">
        <w:rPr>
          <w:b/>
          <w:bCs/>
        </w:rPr>
        <w:t xml:space="preserve">masa </w:t>
      </w:r>
      <w:proofErr w:type="spellStart"/>
      <w:r w:rsidR="00FD0CFC">
        <w:rPr>
          <w:b/>
          <w:bCs/>
        </w:rPr>
        <w:t>mineralno</w:t>
      </w:r>
      <w:proofErr w:type="spellEnd"/>
      <w:r w:rsidR="00FD0CFC">
        <w:rPr>
          <w:b/>
          <w:bCs/>
        </w:rPr>
        <w:t xml:space="preserve"> - asfaltowa</w:t>
      </w:r>
      <w:r w:rsidRPr="00A437DA">
        <w:t>,</w:t>
      </w:r>
    </w:p>
    <w:p w:rsidR="00FD0CFC" w:rsidRPr="00FD0CFC" w:rsidRDefault="00D51DBE" w:rsidP="00FD0CFC">
      <w:pPr>
        <w:numPr>
          <w:ilvl w:val="0"/>
          <w:numId w:val="13"/>
        </w:numPr>
        <w:spacing w:line="360" w:lineRule="auto"/>
        <w:ind w:left="0" w:firstLine="510"/>
        <w:jc w:val="both"/>
        <w:rPr>
          <w:b/>
          <w:color w:val="000000"/>
        </w:rPr>
      </w:pPr>
      <w:r w:rsidRPr="0064109A">
        <w:t xml:space="preserve">szerokość drogi: </w:t>
      </w:r>
      <w:bookmarkStart w:id="0" w:name="_Hlk46810696"/>
      <w:r w:rsidR="00FD0CFC" w:rsidRPr="00FD0CFC">
        <w:rPr>
          <w:b/>
          <w:bCs/>
          <w:color w:val="000000"/>
        </w:rPr>
        <w:t>6,00 m;</w:t>
      </w:r>
      <w:r w:rsidR="00FD0CFC" w:rsidRPr="00FD0CFC">
        <w:rPr>
          <w:b/>
          <w:color w:val="000000"/>
        </w:rPr>
        <w:t xml:space="preserve"> koniec odcinka - nawiązanie do szerokości projektowanej  </w:t>
      </w:r>
    </w:p>
    <w:p w:rsidR="00FD0CFC" w:rsidRPr="00FD0CFC" w:rsidRDefault="00FD0CFC" w:rsidP="00FD0CFC">
      <w:pPr>
        <w:spacing w:line="360" w:lineRule="auto"/>
        <w:ind w:left="510"/>
        <w:jc w:val="both"/>
        <w:rPr>
          <w:b/>
          <w:color w:val="000000"/>
        </w:rPr>
      </w:pPr>
      <w:r w:rsidRPr="00FD0CFC">
        <w:t xml:space="preserve">    </w:t>
      </w:r>
      <w:r w:rsidRPr="00FD0CFC">
        <w:rPr>
          <w:b/>
          <w:color w:val="000000"/>
        </w:rPr>
        <w:t>obwodnicy wariant I – 7,00 m,</w:t>
      </w:r>
    </w:p>
    <w:bookmarkEnd w:id="0"/>
    <w:p w:rsidR="00D51DBE" w:rsidRPr="00FD0CFC" w:rsidRDefault="00D51DBE" w:rsidP="00BA4C85">
      <w:pPr>
        <w:numPr>
          <w:ilvl w:val="0"/>
          <w:numId w:val="13"/>
        </w:numPr>
        <w:spacing w:after="118" w:line="360" w:lineRule="auto"/>
        <w:ind w:left="0" w:firstLine="510"/>
        <w:jc w:val="both"/>
        <w:rPr>
          <w:b/>
        </w:rPr>
      </w:pPr>
      <w:r>
        <w:t xml:space="preserve">pochylenie poprzeczne jezdni: </w:t>
      </w:r>
      <w:r w:rsidR="007514FE" w:rsidRPr="00FD0CFC">
        <w:rPr>
          <w:b/>
        </w:rPr>
        <w:t>daszkowe</w:t>
      </w:r>
      <w:r w:rsidRPr="00FD0CFC">
        <w:rPr>
          <w:b/>
        </w:rPr>
        <w:t xml:space="preserve"> o wartości 2%,</w:t>
      </w:r>
      <w:r w:rsidR="00FD0CFC" w:rsidRPr="00FD0CFC">
        <w:rPr>
          <w:b/>
        </w:rPr>
        <w:t xml:space="preserve"> jednostronne 2%;</w:t>
      </w:r>
    </w:p>
    <w:p w:rsidR="00D51DBE" w:rsidRPr="0057350B" w:rsidRDefault="00D51DBE" w:rsidP="00D51DBE">
      <w:pPr>
        <w:numPr>
          <w:ilvl w:val="0"/>
          <w:numId w:val="13"/>
        </w:numPr>
        <w:spacing w:after="118" w:line="360" w:lineRule="auto"/>
        <w:ind w:left="0" w:firstLine="510"/>
        <w:jc w:val="both"/>
        <w:rPr>
          <w:b/>
        </w:rPr>
      </w:pPr>
      <w:r>
        <w:t xml:space="preserve">nawierzchnia </w:t>
      </w:r>
      <w:r w:rsidR="007514FE">
        <w:t>chodnika</w:t>
      </w:r>
      <w:r>
        <w:t xml:space="preserve">: </w:t>
      </w:r>
      <w:r w:rsidR="007514FE">
        <w:rPr>
          <w:b/>
        </w:rPr>
        <w:t>kostka brukowa betonowa</w:t>
      </w:r>
      <w:r w:rsidRPr="0064109A">
        <w:rPr>
          <w:b/>
          <w:bCs/>
        </w:rPr>
        <w:t>,</w:t>
      </w:r>
    </w:p>
    <w:p w:rsidR="00D51DBE" w:rsidRPr="00126B1D" w:rsidRDefault="00D51DBE" w:rsidP="00D51DBE">
      <w:pPr>
        <w:numPr>
          <w:ilvl w:val="0"/>
          <w:numId w:val="13"/>
        </w:numPr>
        <w:spacing w:after="118" w:line="360" w:lineRule="auto"/>
        <w:ind w:left="0" w:firstLine="510"/>
        <w:jc w:val="both"/>
        <w:rPr>
          <w:b/>
        </w:rPr>
      </w:pPr>
      <w:r>
        <w:t xml:space="preserve">szerokość </w:t>
      </w:r>
      <w:r w:rsidR="007514FE">
        <w:t>chodnika</w:t>
      </w:r>
      <w:r>
        <w:t xml:space="preserve">: </w:t>
      </w:r>
      <w:r w:rsidR="00FF00C8">
        <w:rPr>
          <w:b/>
        </w:rPr>
        <w:t>zmienna</w:t>
      </w:r>
      <w:r>
        <w:t>,</w:t>
      </w:r>
    </w:p>
    <w:p w:rsidR="00FD0CFC" w:rsidRPr="00FD0CFC" w:rsidRDefault="00D51DBE" w:rsidP="00DA245C">
      <w:pPr>
        <w:numPr>
          <w:ilvl w:val="0"/>
          <w:numId w:val="13"/>
        </w:numPr>
        <w:spacing w:after="118" w:line="360" w:lineRule="auto"/>
        <w:ind w:left="0" w:firstLine="510"/>
        <w:jc w:val="both"/>
        <w:rPr>
          <w:b/>
        </w:rPr>
      </w:pPr>
      <w:r w:rsidRPr="00A77321">
        <w:t xml:space="preserve">odwodnienie: </w:t>
      </w:r>
    </w:p>
    <w:p w:rsidR="00FD0CFC" w:rsidRDefault="00FD0CFC" w:rsidP="00FD0CFC">
      <w:pPr>
        <w:numPr>
          <w:ilvl w:val="0"/>
          <w:numId w:val="13"/>
        </w:numPr>
        <w:spacing w:line="360" w:lineRule="auto"/>
        <w:jc w:val="both"/>
        <w:rPr>
          <w:b/>
          <w:sz w:val="22"/>
        </w:rPr>
      </w:pPr>
      <w:r w:rsidRPr="009C166E">
        <w:rPr>
          <w:b/>
          <w:sz w:val="22"/>
        </w:rPr>
        <w:t>za pomocą wpustów deszczowych przez przykanaliki do</w:t>
      </w:r>
      <w:r>
        <w:rPr>
          <w:b/>
          <w:sz w:val="22"/>
        </w:rPr>
        <w:t xml:space="preserve"> projektowanej</w:t>
      </w:r>
      <w:r w:rsidRPr="009C166E">
        <w:rPr>
          <w:b/>
          <w:sz w:val="22"/>
        </w:rPr>
        <w:t xml:space="preserve"> kanalizacji deszczowej</w:t>
      </w:r>
      <w:r>
        <w:rPr>
          <w:b/>
          <w:sz w:val="22"/>
        </w:rPr>
        <w:t>;</w:t>
      </w:r>
    </w:p>
    <w:p w:rsidR="00FD0CFC" w:rsidRDefault="00FD0CFC" w:rsidP="00FD0CFC">
      <w:pPr>
        <w:numPr>
          <w:ilvl w:val="0"/>
          <w:numId w:val="13"/>
        </w:numPr>
        <w:spacing w:line="360" w:lineRule="auto"/>
        <w:jc w:val="both"/>
        <w:rPr>
          <w:b/>
          <w:sz w:val="22"/>
        </w:rPr>
      </w:pPr>
      <w:r>
        <w:rPr>
          <w:b/>
          <w:sz w:val="22"/>
        </w:rPr>
        <w:t>powierzchniowo poprzez pochylenia podłużne i poprzeczne do istniejących rowów przydrożnych,</w:t>
      </w:r>
    </w:p>
    <w:p w:rsidR="00FD0CFC" w:rsidRDefault="00FD0CFC" w:rsidP="00FD0CFC">
      <w:pPr>
        <w:numPr>
          <w:ilvl w:val="0"/>
          <w:numId w:val="13"/>
        </w:numPr>
        <w:spacing w:line="360" w:lineRule="auto"/>
        <w:jc w:val="both"/>
        <w:rPr>
          <w:b/>
          <w:sz w:val="22"/>
        </w:rPr>
      </w:pPr>
      <w:r>
        <w:rPr>
          <w:b/>
          <w:sz w:val="22"/>
        </w:rPr>
        <w:t xml:space="preserve">powierzchniowo poprzez odpowiednie pochylenia podłużne i poprzeczne do ścieku </w:t>
      </w:r>
      <w:proofErr w:type="spellStart"/>
      <w:r>
        <w:rPr>
          <w:b/>
          <w:sz w:val="22"/>
        </w:rPr>
        <w:t>przykrawężnikowego</w:t>
      </w:r>
      <w:proofErr w:type="spellEnd"/>
      <w:r>
        <w:rPr>
          <w:b/>
          <w:sz w:val="22"/>
        </w:rPr>
        <w:t xml:space="preserve"> / odwodnienia liniowego, a następnie do wpustów deszczowych, dalej przykanalikami do istniejących rowów  </w:t>
      </w:r>
    </w:p>
    <w:p w:rsidR="00FD0CFC" w:rsidRPr="00FD0CFC" w:rsidRDefault="00FD0CFC" w:rsidP="00FD0CFC">
      <w:pPr>
        <w:spacing w:line="360" w:lineRule="auto"/>
        <w:ind w:left="1429"/>
        <w:jc w:val="both"/>
        <w:rPr>
          <w:b/>
          <w:sz w:val="22"/>
        </w:rPr>
      </w:pPr>
    </w:p>
    <w:p w:rsidR="007514FE" w:rsidRPr="00FD0CFC" w:rsidRDefault="00D51DBE" w:rsidP="00FD0CFC">
      <w:pPr>
        <w:spacing w:after="118" w:line="360" w:lineRule="auto"/>
        <w:ind w:left="510"/>
        <w:jc w:val="both"/>
        <w:rPr>
          <w:b/>
        </w:rPr>
      </w:pPr>
      <w:r w:rsidRPr="00E276CD">
        <w:t xml:space="preserve">Łączna długość projektowanego </w:t>
      </w:r>
      <w:r w:rsidR="00FF00C8">
        <w:t>skrzyżowania</w:t>
      </w:r>
      <w:r w:rsidRPr="00E276CD">
        <w:t xml:space="preserve"> wynosi </w:t>
      </w:r>
      <w:r w:rsidR="00FD0CFC">
        <w:rPr>
          <w:b/>
        </w:rPr>
        <w:t>4751,34</w:t>
      </w:r>
      <w:r w:rsidRPr="00FD0CFC">
        <w:rPr>
          <w:b/>
        </w:rPr>
        <w:t xml:space="preserve"> m</w:t>
      </w:r>
      <w:r w:rsidR="007514FE" w:rsidRPr="00FD0CFC">
        <w:rPr>
          <w:b/>
        </w:rPr>
        <w:t>.</w:t>
      </w:r>
    </w:p>
    <w:p w:rsidR="00D51DBE" w:rsidRDefault="00FF00C8" w:rsidP="00D51DBE">
      <w:pPr>
        <w:spacing w:line="360" w:lineRule="auto"/>
        <w:ind w:firstLine="510"/>
        <w:jc w:val="both"/>
      </w:pPr>
      <w:r>
        <w:t xml:space="preserve">Przebudowa </w:t>
      </w:r>
      <w:r w:rsidR="00FD0CFC">
        <w:t>drogi powiatowej nr 3040P na odcinku Powidz - Ostrowo</w:t>
      </w:r>
      <w:r w:rsidR="00D51DBE" w:rsidRPr="00A77321">
        <w:t xml:space="preserve"> będzie prowadzona </w:t>
      </w:r>
      <w:r w:rsidR="00D51DBE">
        <w:t>na teren</w:t>
      </w:r>
      <w:r w:rsidR="007514FE">
        <w:t xml:space="preserve">ie </w:t>
      </w:r>
      <w:r w:rsidR="00FD0CFC">
        <w:t>Gminy Powidz</w:t>
      </w:r>
      <w:r w:rsidR="007514FE">
        <w:t>.</w:t>
      </w:r>
    </w:p>
    <w:p w:rsidR="00AB147B" w:rsidRDefault="0042173E" w:rsidP="00D51DBE">
      <w:pPr>
        <w:spacing w:line="360" w:lineRule="auto"/>
        <w:ind w:firstLine="510"/>
        <w:jc w:val="both"/>
      </w:pPr>
      <w:r w:rsidRPr="00A77321">
        <w:t xml:space="preserve">Oś zaprojektowano w sposób gwarantujący zapewnienie parametrów technicznych przewidzianych dla drogi klasy </w:t>
      </w:r>
      <w:r w:rsidR="00FD0CFC">
        <w:t>Z</w:t>
      </w:r>
      <w:r w:rsidRPr="00A77321">
        <w:t xml:space="preserve">. </w:t>
      </w:r>
    </w:p>
    <w:p w:rsidR="002F31F2" w:rsidRPr="0042173E" w:rsidRDefault="002F31F2" w:rsidP="00D51DBE">
      <w:pPr>
        <w:spacing w:line="360" w:lineRule="auto"/>
        <w:ind w:firstLine="510"/>
        <w:jc w:val="both"/>
      </w:pPr>
    </w:p>
    <w:p w:rsidR="00AB147B" w:rsidRPr="0042173E" w:rsidRDefault="008704EC" w:rsidP="009B2903">
      <w:pPr>
        <w:pStyle w:val="Akapitzlist"/>
        <w:numPr>
          <w:ilvl w:val="1"/>
          <w:numId w:val="4"/>
        </w:numPr>
        <w:spacing w:before="120" w:after="120" w:line="360" w:lineRule="auto"/>
        <w:ind w:left="1429" w:right="272"/>
        <w:jc w:val="both"/>
        <w:rPr>
          <w:b/>
        </w:rPr>
      </w:pPr>
      <w:r w:rsidRPr="0042173E">
        <w:rPr>
          <w:b/>
        </w:rPr>
        <w:lastRenderedPageBreak/>
        <w:t xml:space="preserve"> </w:t>
      </w:r>
      <w:r w:rsidR="00AB147B" w:rsidRPr="0042173E">
        <w:rPr>
          <w:b/>
        </w:rPr>
        <w:t xml:space="preserve">Termin wprowadzenia </w:t>
      </w:r>
      <w:r w:rsidR="00AC71F6">
        <w:rPr>
          <w:b/>
        </w:rPr>
        <w:t>stałej</w:t>
      </w:r>
      <w:r w:rsidR="00AB147B" w:rsidRPr="0042173E">
        <w:rPr>
          <w:b/>
        </w:rPr>
        <w:t xml:space="preserve"> organizacji ruchu:</w:t>
      </w:r>
      <w:bookmarkStart w:id="1" w:name="_GoBack"/>
      <w:bookmarkEnd w:id="1"/>
    </w:p>
    <w:p w:rsidR="00D350F2" w:rsidRPr="00EB18EC" w:rsidRDefault="00AB147B" w:rsidP="0042173E">
      <w:pPr>
        <w:spacing w:line="360" w:lineRule="auto"/>
        <w:ind w:right="271" w:firstLine="708"/>
        <w:jc w:val="both"/>
      </w:pPr>
      <w:r w:rsidRPr="0042173E">
        <w:t xml:space="preserve">Przewidywany termin wprowadzenia stałej organizacji ruchu </w:t>
      </w:r>
      <w:r w:rsidR="00B4640A" w:rsidRPr="0042173E">
        <w:t xml:space="preserve">do </w:t>
      </w:r>
      <w:r w:rsidR="00BB1D57" w:rsidRPr="003A5517">
        <w:t>31.1</w:t>
      </w:r>
      <w:r w:rsidR="00397B32" w:rsidRPr="003A5517">
        <w:t>2</w:t>
      </w:r>
      <w:r w:rsidRPr="003A5517">
        <w:t>.20</w:t>
      </w:r>
      <w:r w:rsidR="003A5517" w:rsidRPr="003A5517">
        <w:t>2</w:t>
      </w:r>
      <w:r w:rsidR="00FD0CFC">
        <w:t>2</w:t>
      </w:r>
      <w:r w:rsidRPr="003A5517">
        <w:t xml:space="preserve"> r. </w:t>
      </w:r>
    </w:p>
    <w:p w:rsidR="00AB147B" w:rsidRDefault="00AB147B" w:rsidP="001955AC">
      <w:pPr>
        <w:pStyle w:val="Akapitzlist"/>
        <w:numPr>
          <w:ilvl w:val="0"/>
          <w:numId w:val="4"/>
        </w:numPr>
        <w:spacing w:before="120" w:after="120" w:line="360" w:lineRule="auto"/>
        <w:ind w:left="1077"/>
        <w:rPr>
          <w:b/>
          <w:sz w:val="26"/>
          <w:szCs w:val="26"/>
        </w:rPr>
      </w:pPr>
      <w:r>
        <w:rPr>
          <w:b/>
          <w:sz w:val="26"/>
          <w:szCs w:val="26"/>
        </w:rPr>
        <w:t>ORGANIZACJA RUCHU</w:t>
      </w:r>
    </w:p>
    <w:p w:rsidR="00AB147B" w:rsidRPr="00EB49EC" w:rsidRDefault="008704EC" w:rsidP="009B2903">
      <w:pPr>
        <w:pStyle w:val="Akapitzlist"/>
        <w:numPr>
          <w:ilvl w:val="1"/>
          <w:numId w:val="4"/>
        </w:numPr>
        <w:spacing w:after="120" w:line="360" w:lineRule="auto"/>
        <w:ind w:left="1429"/>
        <w:rPr>
          <w:b/>
        </w:rPr>
      </w:pPr>
      <w:r w:rsidRPr="00EB49EC">
        <w:rPr>
          <w:b/>
        </w:rPr>
        <w:t xml:space="preserve"> </w:t>
      </w:r>
      <w:r w:rsidR="00AB147B" w:rsidRPr="00EB49EC">
        <w:rPr>
          <w:b/>
        </w:rPr>
        <w:t>Wymagania techniczne</w:t>
      </w:r>
      <w:r w:rsidR="002F4ADD" w:rsidRPr="00EB49EC">
        <w:rPr>
          <w:b/>
        </w:rPr>
        <w:t xml:space="preserve"> dla oznakowania pionowego</w:t>
      </w:r>
    </w:p>
    <w:p w:rsidR="007A0E99" w:rsidRPr="00EB49EC" w:rsidRDefault="007A0E99" w:rsidP="001955AC">
      <w:pPr>
        <w:spacing w:after="160" w:line="360" w:lineRule="auto"/>
        <w:ind w:firstLine="709"/>
      </w:pPr>
      <w:r w:rsidRPr="00EB49EC">
        <w:t>Ustawienie znaków pionowych i ich wielkość zaprojektowano zgodnie z załącznikiem do Rozporządzenia Ministra Infrastruktury z dnia 3 lipca 2003 r.</w:t>
      </w:r>
    </w:p>
    <w:p w:rsidR="007A0E99" w:rsidRDefault="007A0E99" w:rsidP="00EA3E7B">
      <w:pPr>
        <w:spacing w:after="160"/>
        <w:ind w:left="-142"/>
        <w:jc w:val="center"/>
        <w:rPr>
          <w:szCs w:val="26"/>
        </w:rPr>
      </w:pPr>
      <w:r>
        <w:rPr>
          <w:noProof/>
          <w:szCs w:val="26"/>
        </w:rPr>
        <w:drawing>
          <wp:inline distT="0" distB="0" distL="0" distR="0">
            <wp:extent cx="5133975" cy="1729464"/>
            <wp:effectExtent l="0" t="0" r="0" b="444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ymiary znaków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62"/>
                    <a:stretch/>
                  </pic:blipFill>
                  <pic:spPr bwMode="auto">
                    <a:xfrm>
                      <a:off x="0" y="0"/>
                      <a:ext cx="5168563" cy="1741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E99" w:rsidRDefault="007A0E99" w:rsidP="001955AC">
      <w:pPr>
        <w:spacing w:after="160"/>
        <w:jc w:val="both"/>
        <w:rPr>
          <w:szCs w:val="26"/>
        </w:rPr>
      </w:pPr>
      <w:r>
        <w:rPr>
          <w:szCs w:val="26"/>
        </w:rPr>
        <w:t>Znaki pionowe umieszcza się:</w:t>
      </w:r>
    </w:p>
    <w:p w:rsidR="007A0E99" w:rsidRDefault="007A0E99" w:rsidP="007A0E99">
      <w:pPr>
        <w:pStyle w:val="Akapitzlist"/>
        <w:numPr>
          <w:ilvl w:val="0"/>
          <w:numId w:val="9"/>
        </w:numPr>
        <w:spacing w:after="160" w:line="360" w:lineRule="auto"/>
        <w:jc w:val="both"/>
        <w:rPr>
          <w:szCs w:val="26"/>
        </w:rPr>
      </w:pPr>
      <w:r>
        <w:rPr>
          <w:szCs w:val="26"/>
        </w:rPr>
        <w:t>po prawej stronie jezdni, jeżeli dotyczą jadących wszystkimi pasami ruchu;</w:t>
      </w:r>
    </w:p>
    <w:p w:rsidR="007A0E99" w:rsidRDefault="007A0E99" w:rsidP="00EA3E7B">
      <w:pPr>
        <w:pStyle w:val="Akapitzlist"/>
        <w:numPr>
          <w:ilvl w:val="0"/>
          <w:numId w:val="9"/>
        </w:numPr>
        <w:spacing w:after="160" w:line="360" w:lineRule="auto"/>
        <w:jc w:val="both"/>
        <w:rPr>
          <w:szCs w:val="26"/>
        </w:rPr>
      </w:pPr>
      <w:r>
        <w:rPr>
          <w:szCs w:val="26"/>
        </w:rPr>
        <w:t>po lewej stronie jezdni, jeżeli znak nakazu wskazuje obowiązek jazdy                                 z określonej strony znaku.</w:t>
      </w:r>
    </w:p>
    <w:p w:rsidR="007A0E99" w:rsidRDefault="007A0E99" w:rsidP="001955AC">
      <w:pPr>
        <w:spacing w:after="160" w:line="360" w:lineRule="auto"/>
        <w:ind w:firstLine="709"/>
        <w:jc w:val="both"/>
        <w:rPr>
          <w:szCs w:val="26"/>
        </w:rPr>
      </w:pPr>
      <w:r>
        <w:rPr>
          <w:szCs w:val="26"/>
        </w:rPr>
        <w:t>Tarcze znaków powinny być odchylone w poziomie od linii prostopadłej do osi jezdni dla znaków odblaskowych o około 5</w:t>
      </w:r>
      <w:r>
        <w:rPr>
          <w:szCs w:val="26"/>
          <w:vertAlign w:val="superscript"/>
        </w:rPr>
        <w:t>o</w:t>
      </w:r>
      <w:r>
        <w:rPr>
          <w:szCs w:val="26"/>
        </w:rPr>
        <w:t xml:space="preserve"> w kierunku jezdni.</w:t>
      </w:r>
    </w:p>
    <w:p w:rsidR="00AF4271" w:rsidRPr="0042173E" w:rsidRDefault="009826BE" w:rsidP="001955AC">
      <w:pPr>
        <w:spacing w:after="160" w:line="360" w:lineRule="auto"/>
        <w:jc w:val="both"/>
        <w:rPr>
          <w:szCs w:val="26"/>
          <w:u w:val="single"/>
        </w:rPr>
      </w:pPr>
      <w:r w:rsidRPr="0042173E">
        <w:rPr>
          <w:szCs w:val="26"/>
          <w:u w:val="single"/>
        </w:rPr>
        <w:t xml:space="preserve">Tablice projektowanych znaków pionowych przyjęto z grupy </w:t>
      </w:r>
      <w:r w:rsidR="00FD0CFC">
        <w:rPr>
          <w:szCs w:val="26"/>
          <w:u w:val="single"/>
        </w:rPr>
        <w:t xml:space="preserve">S </w:t>
      </w:r>
      <w:r w:rsidRPr="00D350F2">
        <w:rPr>
          <w:szCs w:val="26"/>
          <w:u w:val="single"/>
        </w:rPr>
        <w:t xml:space="preserve">– </w:t>
      </w:r>
      <w:r w:rsidR="00FD0CFC">
        <w:rPr>
          <w:szCs w:val="26"/>
          <w:u w:val="single"/>
        </w:rPr>
        <w:t>średnie</w:t>
      </w:r>
      <w:r w:rsidRPr="00D350F2">
        <w:rPr>
          <w:szCs w:val="26"/>
          <w:u w:val="single"/>
        </w:rPr>
        <w:t>.</w:t>
      </w:r>
    </w:p>
    <w:p w:rsidR="00EA3E7B" w:rsidRDefault="00AF4271" w:rsidP="001955AC">
      <w:pPr>
        <w:spacing w:after="160" w:line="259" w:lineRule="auto"/>
        <w:rPr>
          <w:szCs w:val="26"/>
        </w:rPr>
      </w:pPr>
      <w:r>
        <w:rPr>
          <w:szCs w:val="26"/>
        </w:rPr>
        <w:t>Wysokość umieszczania znaków drogowych:</w:t>
      </w:r>
    </w:p>
    <w:tbl>
      <w:tblPr>
        <w:tblStyle w:val="Tabela-Siatka"/>
        <w:tblW w:w="0" w:type="auto"/>
        <w:tblInd w:w="708" w:type="dxa"/>
        <w:tblLook w:val="04A0" w:firstRow="1" w:lastRow="0" w:firstColumn="1" w:lastColumn="0" w:noHBand="0" w:noVBand="1"/>
      </w:tblPr>
      <w:tblGrid>
        <w:gridCol w:w="5240"/>
        <w:gridCol w:w="3112"/>
      </w:tblGrid>
      <w:tr w:rsidR="00AF4271" w:rsidTr="004342CF">
        <w:trPr>
          <w:trHeight w:val="233"/>
        </w:trPr>
        <w:tc>
          <w:tcPr>
            <w:tcW w:w="5241" w:type="dxa"/>
            <w:vMerge w:val="restart"/>
            <w:vAlign w:val="center"/>
          </w:tcPr>
          <w:p w:rsidR="00AF4271" w:rsidRDefault="00AF4271" w:rsidP="00E52899">
            <w:pPr>
              <w:spacing w:after="80"/>
              <w:jc w:val="center"/>
              <w:rPr>
                <w:szCs w:val="26"/>
              </w:rPr>
            </w:pPr>
            <w:r>
              <w:rPr>
                <w:szCs w:val="26"/>
              </w:rPr>
              <w:t>Kategorie znaków</w:t>
            </w:r>
          </w:p>
        </w:tc>
        <w:tc>
          <w:tcPr>
            <w:tcW w:w="3113" w:type="dxa"/>
            <w:vAlign w:val="center"/>
          </w:tcPr>
          <w:p w:rsidR="00AF4271" w:rsidRDefault="00AF4271" w:rsidP="00E52899">
            <w:pPr>
              <w:spacing w:after="80"/>
              <w:jc w:val="center"/>
              <w:rPr>
                <w:szCs w:val="26"/>
              </w:rPr>
            </w:pPr>
            <w:r>
              <w:rPr>
                <w:szCs w:val="26"/>
              </w:rPr>
              <w:t>Wysokość umieszczenia znaku [m]</w:t>
            </w:r>
          </w:p>
        </w:tc>
      </w:tr>
      <w:tr w:rsidR="00AF4271" w:rsidTr="004342CF">
        <w:trPr>
          <w:trHeight w:val="232"/>
        </w:trPr>
        <w:tc>
          <w:tcPr>
            <w:tcW w:w="5241" w:type="dxa"/>
            <w:vMerge/>
            <w:vAlign w:val="center"/>
          </w:tcPr>
          <w:p w:rsidR="00AF4271" w:rsidRDefault="00AF4271" w:rsidP="00E52899">
            <w:pPr>
              <w:spacing w:after="80"/>
              <w:jc w:val="center"/>
              <w:rPr>
                <w:szCs w:val="26"/>
              </w:rPr>
            </w:pPr>
          </w:p>
        </w:tc>
        <w:tc>
          <w:tcPr>
            <w:tcW w:w="3113" w:type="dxa"/>
            <w:vAlign w:val="center"/>
          </w:tcPr>
          <w:p w:rsidR="00AF4271" w:rsidRDefault="00AF4271" w:rsidP="00E52899">
            <w:pPr>
              <w:spacing w:after="80"/>
              <w:jc w:val="center"/>
              <w:rPr>
                <w:szCs w:val="26"/>
              </w:rPr>
            </w:pPr>
            <w:r>
              <w:rPr>
                <w:szCs w:val="26"/>
              </w:rPr>
              <w:t>W obszarach zabudowanych</w:t>
            </w:r>
          </w:p>
        </w:tc>
      </w:tr>
      <w:tr w:rsidR="00AF4271" w:rsidTr="004342CF">
        <w:tc>
          <w:tcPr>
            <w:tcW w:w="5241" w:type="dxa"/>
          </w:tcPr>
          <w:p w:rsidR="00AF4271" w:rsidRDefault="00AF4271" w:rsidP="00E52899">
            <w:pPr>
              <w:spacing w:after="80"/>
              <w:rPr>
                <w:szCs w:val="26"/>
              </w:rPr>
            </w:pPr>
            <w:r>
              <w:rPr>
                <w:szCs w:val="26"/>
              </w:rPr>
              <w:t>A – ostrzegawcze</w:t>
            </w:r>
          </w:p>
          <w:p w:rsidR="00AF4271" w:rsidRDefault="00AF4271" w:rsidP="00E52899">
            <w:pPr>
              <w:spacing w:after="80"/>
              <w:rPr>
                <w:szCs w:val="26"/>
              </w:rPr>
            </w:pPr>
            <w:r>
              <w:rPr>
                <w:szCs w:val="26"/>
              </w:rPr>
              <w:t>B – zakazu</w:t>
            </w:r>
            <w:r>
              <w:rPr>
                <w:szCs w:val="26"/>
                <w:vertAlign w:val="superscript"/>
              </w:rPr>
              <w:t>2)</w:t>
            </w:r>
          </w:p>
          <w:p w:rsidR="00AF4271" w:rsidRDefault="00AF4271" w:rsidP="00E52899">
            <w:pPr>
              <w:spacing w:after="80"/>
              <w:rPr>
                <w:szCs w:val="26"/>
              </w:rPr>
            </w:pPr>
            <w:r>
              <w:rPr>
                <w:szCs w:val="26"/>
              </w:rPr>
              <w:t>C – nakazu</w:t>
            </w:r>
          </w:p>
          <w:p w:rsidR="00AF4271" w:rsidRDefault="00AF4271" w:rsidP="00E52899">
            <w:pPr>
              <w:spacing w:after="80"/>
              <w:rPr>
                <w:szCs w:val="26"/>
              </w:rPr>
            </w:pPr>
            <w:r>
              <w:rPr>
                <w:szCs w:val="26"/>
              </w:rPr>
              <w:t xml:space="preserve">D </w:t>
            </w:r>
            <w:r w:rsidR="009772E3">
              <w:rPr>
                <w:szCs w:val="26"/>
              </w:rPr>
              <w:t>–</w:t>
            </w:r>
            <w:r>
              <w:rPr>
                <w:szCs w:val="26"/>
              </w:rPr>
              <w:t xml:space="preserve"> </w:t>
            </w:r>
            <w:r w:rsidR="009772E3">
              <w:rPr>
                <w:szCs w:val="26"/>
              </w:rPr>
              <w:t>informacyjne</w:t>
            </w:r>
          </w:p>
          <w:p w:rsidR="009772E3" w:rsidRDefault="009772E3" w:rsidP="00E52899">
            <w:pPr>
              <w:spacing w:after="80"/>
              <w:rPr>
                <w:szCs w:val="26"/>
                <w:vertAlign w:val="superscript"/>
              </w:rPr>
            </w:pPr>
            <w:r>
              <w:rPr>
                <w:szCs w:val="26"/>
              </w:rPr>
              <w:t>F – uzupełniające</w:t>
            </w:r>
            <w:r>
              <w:rPr>
                <w:szCs w:val="26"/>
                <w:vertAlign w:val="superscript"/>
              </w:rPr>
              <w:t>1)</w:t>
            </w:r>
          </w:p>
          <w:p w:rsidR="009772E3" w:rsidRPr="009772E3" w:rsidRDefault="009772E3" w:rsidP="00E52899">
            <w:pPr>
              <w:spacing w:after="80"/>
              <w:rPr>
                <w:szCs w:val="26"/>
                <w:vertAlign w:val="superscript"/>
              </w:rPr>
            </w:pPr>
            <w:r>
              <w:rPr>
                <w:szCs w:val="26"/>
              </w:rPr>
              <w:t>G – dodatkowe przed przejazdami kolejowymi</w:t>
            </w:r>
            <w:r>
              <w:rPr>
                <w:szCs w:val="26"/>
                <w:vertAlign w:val="superscript"/>
              </w:rPr>
              <w:t>4)</w:t>
            </w:r>
          </w:p>
        </w:tc>
        <w:tc>
          <w:tcPr>
            <w:tcW w:w="3113" w:type="dxa"/>
            <w:vAlign w:val="center"/>
          </w:tcPr>
          <w:p w:rsidR="00AF4271" w:rsidRPr="009772E3" w:rsidRDefault="009772E3" w:rsidP="00E52899">
            <w:pPr>
              <w:spacing w:after="80"/>
              <w:jc w:val="center"/>
              <w:rPr>
                <w:szCs w:val="26"/>
              </w:rPr>
            </w:pPr>
            <w:r>
              <w:rPr>
                <w:szCs w:val="26"/>
              </w:rPr>
              <w:t>min. 2,00 (2,20)</w:t>
            </w:r>
            <w:r>
              <w:rPr>
                <w:szCs w:val="26"/>
                <w:vertAlign w:val="superscript"/>
              </w:rPr>
              <w:t>7)</w:t>
            </w:r>
          </w:p>
        </w:tc>
      </w:tr>
      <w:tr w:rsidR="00AF4271" w:rsidTr="004342CF">
        <w:tc>
          <w:tcPr>
            <w:tcW w:w="5241" w:type="dxa"/>
          </w:tcPr>
          <w:p w:rsidR="00AF4271" w:rsidRDefault="009772E3" w:rsidP="00E52899">
            <w:pPr>
              <w:spacing w:after="80"/>
              <w:rPr>
                <w:szCs w:val="26"/>
              </w:rPr>
            </w:pPr>
            <w:r>
              <w:rPr>
                <w:szCs w:val="26"/>
              </w:rPr>
              <w:t xml:space="preserve">E – tablice </w:t>
            </w:r>
            <w:proofErr w:type="spellStart"/>
            <w:r>
              <w:rPr>
                <w:szCs w:val="26"/>
              </w:rPr>
              <w:t>przeddrogowskazowe</w:t>
            </w:r>
            <w:proofErr w:type="spellEnd"/>
            <w:r>
              <w:rPr>
                <w:szCs w:val="26"/>
              </w:rPr>
              <w:t xml:space="preserve"> E-1</w:t>
            </w:r>
          </w:p>
          <w:p w:rsidR="009772E3" w:rsidRDefault="009772E3" w:rsidP="00E52899">
            <w:pPr>
              <w:spacing w:after="80"/>
              <w:rPr>
                <w:szCs w:val="26"/>
              </w:rPr>
            </w:pPr>
            <w:r>
              <w:rPr>
                <w:szCs w:val="26"/>
              </w:rPr>
              <w:t xml:space="preserve">   – drogowskazy tablicowe E-2</w:t>
            </w:r>
          </w:p>
          <w:p w:rsidR="009772E3" w:rsidRDefault="009772E3" w:rsidP="00E52899">
            <w:pPr>
              <w:spacing w:after="80"/>
              <w:rPr>
                <w:szCs w:val="26"/>
              </w:rPr>
            </w:pPr>
            <w:r>
              <w:rPr>
                <w:szCs w:val="26"/>
              </w:rPr>
              <w:t xml:space="preserve">   – tablice szlaków drogowych E-14</w:t>
            </w:r>
          </w:p>
        </w:tc>
        <w:tc>
          <w:tcPr>
            <w:tcW w:w="3113" w:type="dxa"/>
            <w:vAlign w:val="center"/>
          </w:tcPr>
          <w:p w:rsidR="00AF4271" w:rsidRDefault="009772E3" w:rsidP="00E52899">
            <w:pPr>
              <w:spacing w:after="80"/>
              <w:jc w:val="center"/>
              <w:rPr>
                <w:szCs w:val="26"/>
                <w:vertAlign w:val="superscript"/>
              </w:rPr>
            </w:pPr>
            <w:r>
              <w:rPr>
                <w:szCs w:val="26"/>
              </w:rPr>
              <w:t>min. 2,00 (2,20)</w:t>
            </w:r>
            <w:r>
              <w:rPr>
                <w:szCs w:val="26"/>
                <w:vertAlign w:val="superscript"/>
              </w:rPr>
              <w:t xml:space="preserve"> 7)</w:t>
            </w:r>
          </w:p>
          <w:p w:rsidR="009772E3" w:rsidRPr="009772E3" w:rsidRDefault="009772E3" w:rsidP="00E52899">
            <w:pPr>
              <w:spacing w:after="80"/>
              <w:jc w:val="center"/>
              <w:rPr>
                <w:szCs w:val="26"/>
              </w:rPr>
            </w:pPr>
            <w:r>
              <w:rPr>
                <w:szCs w:val="26"/>
              </w:rPr>
              <w:t>(min. 1,00)</w:t>
            </w:r>
            <w:r>
              <w:rPr>
                <w:szCs w:val="26"/>
                <w:vertAlign w:val="superscript"/>
              </w:rPr>
              <w:t>5)</w:t>
            </w:r>
          </w:p>
        </w:tc>
      </w:tr>
      <w:tr w:rsidR="00AF4271" w:rsidTr="004342CF">
        <w:tc>
          <w:tcPr>
            <w:tcW w:w="5241" w:type="dxa"/>
          </w:tcPr>
          <w:p w:rsidR="00AF4271" w:rsidRDefault="009772E3" w:rsidP="00E52899">
            <w:pPr>
              <w:spacing w:after="80"/>
              <w:rPr>
                <w:szCs w:val="26"/>
              </w:rPr>
            </w:pPr>
            <w:r>
              <w:rPr>
                <w:szCs w:val="26"/>
              </w:rPr>
              <w:t>E – znaki szlaku drogowego E-15, E-16</w:t>
            </w:r>
          </w:p>
          <w:p w:rsidR="009772E3" w:rsidRDefault="009772E3" w:rsidP="00E52899">
            <w:pPr>
              <w:spacing w:after="80"/>
              <w:rPr>
                <w:szCs w:val="26"/>
              </w:rPr>
            </w:pPr>
            <w:r>
              <w:rPr>
                <w:szCs w:val="26"/>
              </w:rPr>
              <w:lastRenderedPageBreak/>
              <w:t xml:space="preserve">   – tablice kierunkowe E-13</w:t>
            </w:r>
          </w:p>
          <w:p w:rsidR="009772E3" w:rsidRDefault="009772E3" w:rsidP="00E52899">
            <w:pPr>
              <w:spacing w:after="80"/>
              <w:rPr>
                <w:szCs w:val="26"/>
              </w:rPr>
            </w:pPr>
            <w:r>
              <w:rPr>
                <w:szCs w:val="26"/>
              </w:rPr>
              <w:t xml:space="preserve">   – tablice miejscowości E-17a, E-18a</w:t>
            </w:r>
          </w:p>
          <w:p w:rsidR="009772E3" w:rsidRDefault="009772E3" w:rsidP="00E52899">
            <w:pPr>
              <w:spacing w:after="80"/>
              <w:rPr>
                <w:szCs w:val="26"/>
              </w:rPr>
            </w:pPr>
            <w:r>
              <w:rPr>
                <w:szCs w:val="26"/>
              </w:rPr>
              <w:t xml:space="preserve">   – drogowskazy w kształcie strzały – małe E-4</w:t>
            </w:r>
          </w:p>
          <w:p w:rsidR="009772E3" w:rsidRDefault="009772E3" w:rsidP="00E52899">
            <w:pPr>
              <w:spacing w:after="80"/>
              <w:rPr>
                <w:szCs w:val="26"/>
              </w:rPr>
            </w:pPr>
            <w:r>
              <w:rPr>
                <w:szCs w:val="26"/>
              </w:rPr>
              <w:t xml:space="preserve">   – drogowskazy do obiektu E-5÷E-12, E-19</w:t>
            </w:r>
            <w:r w:rsidR="004342CF">
              <w:rPr>
                <w:szCs w:val="26"/>
              </w:rPr>
              <w:t>a</w:t>
            </w:r>
            <w:r>
              <w:rPr>
                <w:szCs w:val="26"/>
              </w:rPr>
              <w:t>÷E-22</w:t>
            </w:r>
          </w:p>
        </w:tc>
        <w:tc>
          <w:tcPr>
            <w:tcW w:w="3113" w:type="dxa"/>
            <w:vAlign w:val="center"/>
          </w:tcPr>
          <w:p w:rsidR="009772E3" w:rsidRPr="009772E3" w:rsidRDefault="009772E3" w:rsidP="00E52899">
            <w:pPr>
              <w:spacing w:after="80"/>
              <w:jc w:val="center"/>
              <w:rPr>
                <w:szCs w:val="26"/>
              </w:rPr>
            </w:pPr>
            <w:r>
              <w:rPr>
                <w:szCs w:val="26"/>
              </w:rPr>
              <w:lastRenderedPageBreak/>
              <w:t>min. 2,00 (2,20)</w:t>
            </w:r>
            <w:r>
              <w:rPr>
                <w:szCs w:val="26"/>
                <w:vertAlign w:val="superscript"/>
              </w:rPr>
              <w:t xml:space="preserve"> 7)</w:t>
            </w:r>
            <w:r>
              <w:rPr>
                <w:szCs w:val="26"/>
              </w:rPr>
              <w:t xml:space="preserve"> – 2,50</w:t>
            </w:r>
          </w:p>
          <w:p w:rsidR="00AF4271" w:rsidRDefault="00AF4271" w:rsidP="00E52899">
            <w:pPr>
              <w:spacing w:after="80"/>
              <w:jc w:val="center"/>
              <w:rPr>
                <w:szCs w:val="26"/>
              </w:rPr>
            </w:pPr>
          </w:p>
        </w:tc>
      </w:tr>
      <w:tr w:rsidR="00AF4271" w:rsidTr="004342CF">
        <w:tc>
          <w:tcPr>
            <w:tcW w:w="5241" w:type="dxa"/>
          </w:tcPr>
          <w:p w:rsidR="00AF4271" w:rsidRDefault="004342CF" w:rsidP="00E52899">
            <w:pPr>
              <w:spacing w:after="80"/>
              <w:rPr>
                <w:szCs w:val="26"/>
              </w:rPr>
            </w:pPr>
            <w:r>
              <w:rPr>
                <w:szCs w:val="26"/>
              </w:rPr>
              <w:t>E – drogowskazy w kształcie strzały - duże</w:t>
            </w:r>
          </w:p>
        </w:tc>
        <w:tc>
          <w:tcPr>
            <w:tcW w:w="3113" w:type="dxa"/>
            <w:vAlign w:val="center"/>
          </w:tcPr>
          <w:p w:rsidR="00AF4271" w:rsidRDefault="004342CF" w:rsidP="00E52899">
            <w:pPr>
              <w:spacing w:after="80"/>
              <w:jc w:val="center"/>
              <w:rPr>
                <w:szCs w:val="26"/>
              </w:rPr>
            </w:pPr>
            <w:r>
              <w:rPr>
                <w:szCs w:val="26"/>
              </w:rPr>
              <w:t>min. 0,70</w:t>
            </w:r>
          </w:p>
        </w:tc>
      </w:tr>
      <w:tr w:rsidR="00AF4271" w:rsidTr="004342CF">
        <w:tc>
          <w:tcPr>
            <w:tcW w:w="5241" w:type="dxa"/>
          </w:tcPr>
          <w:p w:rsidR="00AF4271" w:rsidRPr="004342CF" w:rsidRDefault="004342CF" w:rsidP="00E52899">
            <w:pPr>
              <w:spacing w:after="80"/>
              <w:rPr>
                <w:szCs w:val="26"/>
              </w:rPr>
            </w:pPr>
            <w:r>
              <w:rPr>
                <w:szCs w:val="26"/>
              </w:rPr>
              <w:t>Znaki umieszczone nad jezdnią</w:t>
            </w:r>
            <w:r>
              <w:rPr>
                <w:szCs w:val="26"/>
                <w:vertAlign w:val="superscript"/>
              </w:rPr>
              <w:t>2)</w:t>
            </w:r>
          </w:p>
        </w:tc>
        <w:tc>
          <w:tcPr>
            <w:tcW w:w="3113" w:type="dxa"/>
            <w:vAlign w:val="center"/>
          </w:tcPr>
          <w:p w:rsidR="00AF4271" w:rsidRDefault="004342CF" w:rsidP="00E52899">
            <w:pPr>
              <w:spacing w:after="80"/>
              <w:jc w:val="center"/>
              <w:rPr>
                <w:szCs w:val="26"/>
              </w:rPr>
            </w:pPr>
            <w:r>
              <w:rPr>
                <w:szCs w:val="26"/>
              </w:rPr>
              <w:t>min. 5,00</w:t>
            </w:r>
          </w:p>
        </w:tc>
      </w:tr>
      <w:tr w:rsidR="00AF4271" w:rsidTr="004342CF">
        <w:tc>
          <w:tcPr>
            <w:tcW w:w="5241" w:type="dxa"/>
          </w:tcPr>
          <w:p w:rsidR="00AF4271" w:rsidRDefault="004342CF" w:rsidP="00E52899">
            <w:pPr>
              <w:spacing w:after="80"/>
              <w:rPr>
                <w:szCs w:val="26"/>
              </w:rPr>
            </w:pPr>
            <w:r>
              <w:rPr>
                <w:szCs w:val="26"/>
              </w:rPr>
              <w:t>Znaki umieszczone na lub za urządzeniami bezpieczeństwa ruchu</w:t>
            </w:r>
            <w:r>
              <w:rPr>
                <w:szCs w:val="26"/>
                <w:vertAlign w:val="superscript"/>
              </w:rPr>
              <w:t>2)</w:t>
            </w:r>
          </w:p>
        </w:tc>
        <w:tc>
          <w:tcPr>
            <w:tcW w:w="3113" w:type="dxa"/>
            <w:vAlign w:val="center"/>
          </w:tcPr>
          <w:p w:rsidR="00AF4271" w:rsidRDefault="004342CF" w:rsidP="00E52899">
            <w:pPr>
              <w:spacing w:after="80"/>
              <w:jc w:val="center"/>
              <w:rPr>
                <w:szCs w:val="26"/>
              </w:rPr>
            </w:pPr>
            <w:r>
              <w:rPr>
                <w:szCs w:val="26"/>
              </w:rPr>
              <w:t>0,90 – 1,20</w:t>
            </w:r>
          </w:p>
        </w:tc>
      </w:tr>
    </w:tbl>
    <w:p w:rsidR="004342CF" w:rsidRPr="00EB49EC" w:rsidRDefault="004342CF" w:rsidP="00195A1C">
      <w:pPr>
        <w:spacing w:after="160"/>
        <w:ind w:left="708"/>
        <w:jc w:val="both"/>
      </w:pPr>
      <w:r w:rsidRPr="00EB49EC">
        <w:rPr>
          <w:vertAlign w:val="superscript"/>
        </w:rPr>
        <w:t>1)</w:t>
      </w:r>
      <w:r w:rsidRPr="00EB49EC">
        <w:t xml:space="preserve">  Z wyjątkiem znaków F-11 (5,00 m) i F-14a, b, c (0,50 m).</w:t>
      </w:r>
    </w:p>
    <w:p w:rsidR="004342CF" w:rsidRPr="00EB49EC" w:rsidRDefault="004342CF" w:rsidP="00195A1C">
      <w:pPr>
        <w:spacing w:after="160"/>
        <w:ind w:left="708"/>
        <w:jc w:val="both"/>
      </w:pPr>
      <w:r w:rsidRPr="00EB49EC">
        <w:rPr>
          <w:vertAlign w:val="superscript"/>
        </w:rPr>
        <w:t>2)</w:t>
      </w:r>
      <w:r w:rsidR="00EB49EC">
        <w:t xml:space="preserve"> </w:t>
      </w:r>
      <w:r w:rsidRPr="00EB49EC">
        <w:t>Z wyjątkiem znaków umieszczonych na elementach konstrukcji obiektów inżynierskich o obniżonej skrajni.</w:t>
      </w:r>
    </w:p>
    <w:p w:rsidR="004342CF" w:rsidRPr="00EB49EC" w:rsidRDefault="004342CF" w:rsidP="00195A1C">
      <w:pPr>
        <w:spacing w:after="160"/>
        <w:ind w:left="708"/>
        <w:jc w:val="both"/>
      </w:pPr>
      <w:r w:rsidRPr="00EB49EC">
        <w:rPr>
          <w:vertAlign w:val="superscript"/>
        </w:rPr>
        <w:t>3)</w:t>
      </w:r>
      <w:r w:rsidRPr="00EB49EC">
        <w:t xml:space="preserve"> Znaki E-4, E-17a, E-18a, E-19a nie występują na autostradach i drogach ekspresowych.</w:t>
      </w:r>
    </w:p>
    <w:p w:rsidR="004342CF" w:rsidRPr="00EB49EC" w:rsidRDefault="004342CF" w:rsidP="00195A1C">
      <w:pPr>
        <w:spacing w:after="160"/>
        <w:ind w:left="708"/>
        <w:jc w:val="both"/>
      </w:pPr>
      <w:r w:rsidRPr="00EB49EC">
        <w:rPr>
          <w:vertAlign w:val="superscript"/>
        </w:rPr>
        <w:t>4)</w:t>
      </w:r>
      <w:r w:rsidRPr="00EB49EC">
        <w:t xml:space="preserve"> Z wyjątkiem znaków G-1 (1,00 m – na ulicach; 0,50 m – na pozostałych drogach).</w:t>
      </w:r>
    </w:p>
    <w:p w:rsidR="004342CF" w:rsidRPr="00EB49EC" w:rsidRDefault="004342CF" w:rsidP="00195A1C">
      <w:pPr>
        <w:spacing w:after="160"/>
        <w:ind w:left="708"/>
        <w:jc w:val="both"/>
      </w:pPr>
      <w:r w:rsidRPr="00EB49EC">
        <w:rPr>
          <w:vertAlign w:val="superscript"/>
        </w:rPr>
        <w:t>5)</w:t>
      </w:r>
      <w:r w:rsidRPr="00EB49EC">
        <w:t xml:space="preserve"> Dla znaków umieszczanych w pasie zieleni poza chodnikiem lub na poboczu.</w:t>
      </w:r>
    </w:p>
    <w:p w:rsidR="004342CF" w:rsidRPr="00EB49EC" w:rsidRDefault="004342CF" w:rsidP="00195A1C">
      <w:pPr>
        <w:spacing w:after="160"/>
        <w:ind w:left="708"/>
        <w:jc w:val="both"/>
      </w:pPr>
      <w:r w:rsidRPr="00EB49EC">
        <w:rPr>
          <w:vertAlign w:val="superscript"/>
        </w:rPr>
        <w:t>6)</w:t>
      </w:r>
      <w:r w:rsidRPr="00EB49EC">
        <w:t xml:space="preserve"> Dla kilku znaków umieszczanych na jednej konstrukcji wsporczej przy braku ruchu pieszego.</w:t>
      </w:r>
    </w:p>
    <w:p w:rsidR="004342CF" w:rsidRPr="00EB49EC" w:rsidRDefault="004342CF" w:rsidP="00195A1C">
      <w:pPr>
        <w:spacing w:after="160"/>
        <w:ind w:left="708"/>
        <w:jc w:val="both"/>
      </w:pPr>
      <w:r w:rsidRPr="00EB49EC">
        <w:rPr>
          <w:vertAlign w:val="superscript"/>
        </w:rPr>
        <w:t>7)</w:t>
      </w:r>
      <w:r w:rsidRPr="00EB49EC">
        <w:t xml:space="preserve"> W przypadku umieszczenia znaku na chodniku.</w:t>
      </w:r>
    </w:p>
    <w:p w:rsidR="00EA3E7B" w:rsidRPr="00EB49EC" w:rsidRDefault="00B702C2" w:rsidP="00EA3E7B">
      <w:pPr>
        <w:spacing w:after="160" w:line="360" w:lineRule="auto"/>
        <w:ind w:left="708"/>
        <w:jc w:val="both"/>
      </w:pPr>
      <w:r w:rsidRPr="00EB49EC">
        <w:t>Znaki na ulicach umieszcza się w odległości 0,50 ÷ 2,00 m od krawędzi jezdni. Wysokość umieszczenia znaku powinna być dostosowana do rodzaju drogi ora</w:t>
      </w:r>
      <w:r w:rsidR="00EA3E7B" w:rsidRPr="00EB49EC">
        <w:t xml:space="preserve">z </w:t>
      </w:r>
      <w:r w:rsidRPr="00EB49EC">
        <w:t>konkretnego miejsca na drodze.</w:t>
      </w:r>
    </w:p>
    <w:p w:rsidR="00AB147B" w:rsidRDefault="00B702C2" w:rsidP="00C17D15">
      <w:pPr>
        <w:spacing w:after="160" w:line="360" w:lineRule="auto"/>
        <w:ind w:left="142"/>
        <w:jc w:val="center"/>
        <w:rPr>
          <w:szCs w:val="26"/>
        </w:rPr>
      </w:pPr>
      <w:r>
        <w:rPr>
          <w:noProof/>
          <w:szCs w:val="26"/>
        </w:rPr>
        <w:drawing>
          <wp:inline distT="0" distB="0" distL="0" distR="0">
            <wp:extent cx="4203700" cy="3250545"/>
            <wp:effectExtent l="0" t="0" r="6350" b="762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13-03-28_085604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7"/>
                    <a:stretch/>
                  </pic:blipFill>
                  <pic:spPr bwMode="auto">
                    <a:xfrm>
                      <a:off x="0" y="0"/>
                      <a:ext cx="4321025" cy="3341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43F" w:rsidRDefault="0000243F" w:rsidP="001955AC">
      <w:pPr>
        <w:spacing w:after="160" w:line="360" w:lineRule="auto"/>
        <w:ind w:firstLine="708"/>
        <w:jc w:val="both"/>
        <w:rPr>
          <w:szCs w:val="26"/>
        </w:rPr>
      </w:pPr>
      <w:r>
        <w:rPr>
          <w:szCs w:val="26"/>
        </w:rPr>
        <w:t xml:space="preserve">Dla zapewnienia odpowiedniej widoczności znaków, lica wszystkich znaków należy wykonać z materiałów odblaskowych </w:t>
      </w:r>
      <w:r w:rsidRPr="00960BCE">
        <w:rPr>
          <w:szCs w:val="26"/>
          <w:u w:val="single"/>
        </w:rPr>
        <w:t>(folia odblaskowa typu 2).</w:t>
      </w:r>
      <w:r>
        <w:rPr>
          <w:szCs w:val="26"/>
        </w:rPr>
        <w:t xml:space="preserve"> </w:t>
      </w:r>
    </w:p>
    <w:p w:rsidR="0000243F" w:rsidRDefault="0000243F" w:rsidP="001955AC">
      <w:pPr>
        <w:spacing w:after="160" w:line="360" w:lineRule="auto"/>
        <w:ind w:firstLine="709"/>
        <w:jc w:val="both"/>
        <w:rPr>
          <w:szCs w:val="26"/>
        </w:rPr>
      </w:pPr>
      <w:r>
        <w:rPr>
          <w:szCs w:val="26"/>
        </w:rPr>
        <w:lastRenderedPageBreak/>
        <w:t>Znak należy ustawić na słupkach ocynkowanych z rur stalowych okrągłych, bez szwu, walcowany na gorąco.</w:t>
      </w:r>
    </w:p>
    <w:p w:rsidR="00EB18EC" w:rsidRPr="00133C6A" w:rsidRDefault="00B702C2" w:rsidP="001955AC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Cs/>
          <w:u w:val="single"/>
          <w:lang w:eastAsia="en-US"/>
        </w:rPr>
      </w:pPr>
      <w:r w:rsidRPr="00AE6538">
        <w:rPr>
          <w:rFonts w:eastAsiaTheme="minorHAnsi"/>
          <w:bCs/>
          <w:u w:val="single"/>
          <w:lang w:eastAsia="en-US"/>
        </w:rPr>
        <w:t>Wykonawca podczas ustawiania oznakowania musi przestrzegać zasady lokalizacji znaków drogowych i urządzeń bezpieczeństwa ruchu w oparciu</w:t>
      </w:r>
      <w:r w:rsidR="00AE6538">
        <w:rPr>
          <w:rFonts w:eastAsiaTheme="minorHAnsi"/>
          <w:bCs/>
          <w:u w:val="single"/>
          <w:lang w:eastAsia="en-US"/>
        </w:rPr>
        <w:t xml:space="preserve"> </w:t>
      </w:r>
      <w:r w:rsidRPr="00AE6538">
        <w:rPr>
          <w:rFonts w:eastAsiaTheme="minorHAnsi"/>
          <w:bCs/>
          <w:u w:val="single"/>
          <w:lang w:eastAsia="en-US"/>
        </w:rPr>
        <w:t>o rozporządzenie Ministra Infrastruktury z dn. 03.07.2003 r. w sprawie szczegółowych warunków technicznych dla znaków i sygnałów drogowych oraz urządzeń bezpieczeństwa ruchu drogowego i warunków ich umieszczania na drogach (zał. do Dz. U. nr 220 poz. 2181).</w:t>
      </w:r>
    </w:p>
    <w:p w:rsidR="00AE6538" w:rsidRPr="008C1F83" w:rsidRDefault="008704EC" w:rsidP="009B2903">
      <w:pPr>
        <w:pStyle w:val="Akapitzlist"/>
        <w:numPr>
          <w:ilvl w:val="1"/>
          <w:numId w:val="4"/>
        </w:numPr>
        <w:spacing w:before="120" w:after="120" w:line="360" w:lineRule="auto"/>
        <w:ind w:left="1429"/>
        <w:jc w:val="both"/>
        <w:rPr>
          <w:b/>
        </w:rPr>
      </w:pPr>
      <w:r w:rsidRPr="008C1F83">
        <w:rPr>
          <w:b/>
        </w:rPr>
        <w:t xml:space="preserve"> </w:t>
      </w:r>
      <w:r w:rsidR="00AE6538" w:rsidRPr="008C1F83">
        <w:rPr>
          <w:b/>
        </w:rPr>
        <w:t>Oznakowanie pionowe</w:t>
      </w:r>
      <w:r w:rsidR="00C67396" w:rsidRPr="008C1F83">
        <w:rPr>
          <w:b/>
        </w:rPr>
        <w:t xml:space="preserve"> i poziome</w:t>
      </w:r>
    </w:p>
    <w:p w:rsidR="00EB18EC" w:rsidRPr="00525424" w:rsidRDefault="00804C00" w:rsidP="000502B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lang w:eastAsia="en-US"/>
        </w:rPr>
      </w:pPr>
      <w:r w:rsidRPr="00525424">
        <w:rPr>
          <w:rFonts w:eastAsiaTheme="minorHAnsi"/>
          <w:lang w:eastAsia="en-US"/>
        </w:rPr>
        <w:t>W</w:t>
      </w:r>
      <w:r w:rsidR="000502BF" w:rsidRPr="00525424">
        <w:rPr>
          <w:rFonts w:eastAsiaTheme="minorHAnsi"/>
          <w:lang w:eastAsia="en-US"/>
        </w:rPr>
        <w:t>szystkie  znaki pionowe i poziome są znakami projektowanymi</w:t>
      </w:r>
      <w:r w:rsidR="00152FF2" w:rsidRPr="00525424">
        <w:rPr>
          <w:rFonts w:eastAsiaTheme="minorHAnsi"/>
          <w:lang w:eastAsia="en-US"/>
        </w:rPr>
        <w:t>. P</w:t>
      </w:r>
      <w:r w:rsidR="002974F3" w:rsidRPr="00525424">
        <w:rPr>
          <w:rFonts w:eastAsiaTheme="minorHAnsi"/>
          <w:lang w:eastAsia="en-US"/>
        </w:rPr>
        <w:t>rzyjęto następujące zasady</w:t>
      </w:r>
      <w:r w:rsidR="00152FF2" w:rsidRPr="00525424">
        <w:rPr>
          <w:rFonts w:eastAsiaTheme="minorHAnsi"/>
          <w:lang w:eastAsia="en-US"/>
        </w:rPr>
        <w:t>:</w:t>
      </w:r>
    </w:p>
    <w:p w:rsidR="00316F4F" w:rsidRPr="00A608BD" w:rsidRDefault="00316F4F" w:rsidP="00316F4F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Cs w:val="22"/>
          <w:lang w:eastAsia="en-US"/>
        </w:rPr>
      </w:pPr>
      <w:r w:rsidRPr="00253F2D">
        <w:t>znak pionowy A-</w:t>
      </w:r>
      <w:r w:rsidR="007514FE" w:rsidRPr="00253F2D">
        <w:t>7</w:t>
      </w:r>
      <w:r w:rsidRPr="00253F2D">
        <w:t xml:space="preserve"> „</w:t>
      </w:r>
      <w:r w:rsidR="007514FE" w:rsidRPr="00253F2D">
        <w:t>ustąp pierwszeństwa</w:t>
      </w:r>
      <w:r w:rsidRPr="00253F2D">
        <w:t xml:space="preserve">” – </w:t>
      </w:r>
      <w:r w:rsidR="007514FE" w:rsidRPr="00253F2D">
        <w:t xml:space="preserve">umieszcza się na drodze podporządkowanej przed </w:t>
      </w:r>
      <w:r w:rsidR="00C00878" w:rsidRPr="00253F2D">
        <w:t>skrzyżowaniem z drogą z pierwszeństwem</w:t>
      </w:r>
      <w:r w:rsidRPr="00253F2D">
        <w:t>,</w:t>
      </w:r>
    </w:p>
    <w:p w:rsidR="00A608BD" w:rsidRPr="00A608BD" w:rsidRDefault="00A608BD" w:rsidP="00316F4F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Cs w:val="22"/>
          <w:lang w:eastAsia="en-US"/>
        </w:rPr>
      </w:pPr>
      <w:r>
        <w:t xml:space="preserve">znak pionowy A-1 „niebezpieczny zakręt w prawo” stosuje się w celu oznakowania pojedynczo występującego łuku poziomego, na którym skręca się w prawo, </w:t>
      </w:r>
    </w:p>
    <w:p w:rsidR="00A608BD" w:rsidRPr="009F2319" w:rsidRDefault="00A608BD" w:rsidP="00316F4F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Cs w:val="22"/>
          <w:lang w:eastAsia="en-US"/>
        </w:rPr>
      </w:pPr>
      <w:r>
        <w:t>znak pionowy A-2 „ niebezpieczny zakręt w lewo” stosuje się w celu oznakowania pojedynczo występującego łuku poziomego, na którym droga skręca w lewo,</w:t>
      </w:r>
    </w:p>
    <w:p w:rsidR="009F2319" w:rsidRPr="00101600" w:rsidRDefault="009F2319" w:rsidP="00316F4F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Cs w:val="22"/>
          <w:lang w:eastAsia="en-US"/>
        </w:rPr>
      </w:pPr>
      <w:r>
        <w:t>znak pionowy D-40 „ strefa zamieszkania” – stosuj</w:t>
      </w:r>
      <w:r w:rsidR="00A87F21">
        <w:t>e</w:t>
      </w:r>
      <w:r>
        <w:t xml:space="preserve"> się w celu oznakowania ustalonej strefy </w:t>
      </w:r>
      <w:r w:rsidR="00101600">
        <w:t>zamieszkania;</w:t>
      </w:r>
    </w:p>
    <w:p w:rsidR="00101600" w:rsidRPr="009B7371" w:rsidRDefault="00101600" w:rsidP="00316F4F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Cs w:val="22"/>
          <w:lang w:eastAsia="en-US"/>
        </w:rPr>
      </w:pPr>
      <w:r>
        <w:t>znak pionowy D-41 „ koniec strefy zamieszkania” stosuj</w:t>
      </w:r>
      <w:r w:rsidR="00A87F21">
        <w:t>e</w:t>
      </w:r>
      <w:r>
        <w:t xml:space="preserve"> się w celu wskazania wyjazdu ze strefy zamieszkania; </w:t>
      </w:r>
    </w:p>
    <w:p w:rsidR="009B7371" w:rsidRPr="00BD08D8" w:rsidRDefault="009B7371" w:rsidP="00316F4F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Cs w:val="22"/>
          <w:lang w:eastAsia="en-US"/>
        </w:rPr>
      </w:pPr>
      <w:r>
        <w:t>znak pionowy D-42 „obszar zabudowany” stosowany jest w celu wskazania kierującym pojazdami, że wjeżdżają w obszar zabudowany;</w:t>
      </w:r>
    </w:p>
    <w:p w:rsidR="00BD08D8" w:rsidRPr="00296519" w:rsidRDefault="00BD08D8" w:rsidP="00316F4F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Cs w:val="22"/>
          <w:lang w:eastAsia="en-US"/>
        </w:rPr>
      </w:pPr>
      <w:r>
        <w:t>znak pionowy D-43</w:t>
      </w:r>
      <w:r w:rsidR="00296519">
        <w:t xml:space="preserve"> </w:t>
      </w:r>
      <w:r>
        <w:t>„koniec obszaru zabudowanego” stosowany w celu wskazania kierującym, że wyjeżdżają z takiego obszaru;</w:t>
      </w:r>
    </w:p>
    <w:p w:rsidR="00296519" w:rsidRPr="00296519" w:rsidRDefault="00296519" w:rsidP="00316F4F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Cs w:val="22"/>
          <w:lang w:eastAsia="en-US"/>
        </w:rPr>
      </w:pPr>
      <w:r>
        <w:t>znak pionowy D-23 „stacja paliwowa” stosuje się w celu oznaczenia stacji paliw, na której prowadzona jest sprzedaż paliw do pojazdów samochodowych, w tym benzyny ołowiowej; dodatkowo stacja prowadzi sprzedaż gazu do pojazdów samochodowych, dlatego pod znakiem D-23 w dolnej części należy umieścić tabliczkę z napisem „LPG-GAZ”</w:t>
      </w:r>
      <w:r w:rsidR="002F31F2">
        <w:t xml:space="preserve"> (tabliczka T-21)</w:t>
      </w:r>
      <w:r>
        <w:t>;</w:t>
      </w:r>
    </w:p>
    <w:p w:rsidR="00296519" w:rsidRPr="00101600" w:rsidRDefault="00296519" w:rsidP="00316F4F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Cs w:val="22"/>
          <w:lang w:eastAsia="en-US"/>
        </w:rPr>
      </w:pPr>
      <w:r>
        <w:t xml:space="preserve">znak pionowy D-15 „przystanek autobusowy” stosuje się w celu oznaczenia </w:t>
      </w:r>
      <w:r w:rsidR="00724906">
        <w:t xml:space="preserve">przystanku dla autobusów komunikacji publicznej, jak również miejsce zatrzymywania się innych niż autobusy pojazdów samochodowych, </w:t>
      </w:r>
      <w:r w:rsidR="00724906">
        <w:lastRenderedPageBreak/>
        <w:t>wykonujących odpłatny przewóz osób na regularnych liniach i pojazdów przeznaczonych do przewozu dzieci do szkół i przedszkoli.</w:t>
      </w:r>
    </w:p>
    <w:p w:rsidR="00101600" w:rsidRPr="00463F5F" w:rsidRDefault="00463F5F" w:rsidP="00316F4F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Cs w:val="22"/>
          <w:lang w:eastAsia="en-US"/>
        </w:rPr>
      </w:pPr>
      <w:r>
        <w:t>znak pionowy D-1 „droga z pierwszeństwem” stosuj</w:t>
      </w:r>
      <w:r w:rsidR="00A87F21">
        <w:t>e</w:t>
      </w:r>
      <w:r>
        <w:t xml:space="preserve"> się w celu oznaczenia początku drogi w obszarze zabudowanym, na której kierujący ma pierwszeństwo na skrzyżowaniach z innymi drogami;</w:t>
      </w:r>
    </w:p>
    <w:p w:rsidR="00463F5F" w:rsidRPr="00253F2D" w:rsidRDefault="00463F5F" w:rsidP="00463F5F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>tabliczka T-6 stosuję się w przypadkach, gdy trasa z pierwszeństwem zmienia kierunek na skrzyżowaniu;</w:t>
      </w:r>
    </w:p>
    <w:p w:rsidR="007058C1" w:rsidRDefault="007058C1" w:rsidP="00CB223A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Cs w:val="22"/>
          <w:lang w:eastAsia="en-US"/>
        </w:rPr>
      </w:pPr>
      <w:r w:rsidRPr="00253F2D">
        <w:rPr>
          <w:rFonts w:eastAsiaTheme="minorHAnsi"/>
          <w:szCs w:val="22"/>
          <w:lang w:eastAsia="en-US"/>
        </w:rPr>
        <w:t xml:space="preserve">znak pionowy </w:t>
      </w:r>
      <w:r w:rsidR="00C00878" w:rsidRPr="00253F2D">
        <w:rPr>
          <w:rFonts w:eastAsiaTheme="minorHAnsi"/>
          <w:szCs w:val="22"/>
          <w:lang w:eastAsia="en-US"/>
        </w:rPr>
        <w:t>D-6</w:t>
      </w:r>
      <w:r w:rsidR="00F718E1" w:rsidRPr="00253F2D">
        <w:rPr>
          <w:rFonts w:eastAsiaTheme="minorHAnsi"/>
          <w:szCs w:val="22"/>
          <w:lang w:eastAsia="en-US"/>
        </w:rPr>
        <w:t xml:space="preserve"> „</w:t>
      </w:r>
      <w:r w:rsidR="00C00878" w:rsidRPr="00253F2D">
        <w:rPr>
          <w:rFonts w:eastAsiaTheme="minorHAnsi"/>
          <w:szCs w:val="22"/>
          <w:lang w:eastAsia="en-US"/>
        </w:rPr>
        <w:t>przejście dla pieszych</w:t>
      </w:r>
      <w:r w:rsidR="00F718E1" w:rsidRPr="00253F2D">
        <w:rPr>
          <w:rFonts w:eastAsiaTheme="minorHAnsi"/>
          <w:szCs w:val="22"/>
          <w:lang w:eastAsia="en-US"/>
        </w:rPr>
        <w:t xml:space="preserve">” </w:t>
      </w:r>
      <w:r w:rsidR="00C00878" w:rsidRPr="00253F2D">
        <w:rPr>
          <w:rFonts w:eastAsiaTheme="minorHAnsi"/>
          <w:szCs w:val="22"/>
          <w:lang w:eastAsia="en-US"/>
        </w:rPr>
        <w:t>stosuje się w celu oznaczenia miejsca przeznaczonego do przechodzenia pieszych,</w:t>
      </w:r>
    </w:p>
    <w:p w:rsidR="00A87F21" w:rsidRDefault="00A87F21" w:rsidP="00CB223A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znak pionowy A-10 „przejazd kolejowy bez zapór” stosuje się przed przejazdami kolejowymi bez zapór lub </w:t>
      </w:r>
      <w:proofErr w:type="spellStart"/>
      <w:r>
        <w:rPr>
          <w:rFonts w:eastAsiaTheme="minorHAnsi"/>
          <w:szCs w:val="22"/>
          <w:lang w:eastAsia="en-US"/>
        </w:rPr>
        <w:t>półzapór</w:t>
      </w:r>
      <w:proofErr w:type="spellEnd"/>
      <w:r>
        <w:rPr>
          <w:rFonts w:eastAsiaTheme="minorHAnsi"/>
          <w:szCs w:val="22"/>
          <w:lang w:eastAsia="en-US"/>
        </w:rPr>
        <w:t>;</w:t>
      </w:r>
    </w:p>
    <w:p w:rsidR="00A87F21" w:rsidRPr="009B7371" w:rsidRDefault="00A87F21" w:rsidP="009B7371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Cs w:val="22"/>
          <w:lang w:eastAsia="en-US"/>
        </w:rPr>
      </w:pPr>
      <w:r w:rsidRPr="009B7371">
        <w:rPr>
          <w:rFonts w:eastAsiaTheme="minorHAnsi"/>
          <w:szCs w:val="22"/>
          <w:lang w:eastAsia="en-US"/>
        </w:rPr>
        <w:t xml:space="preserve">oprócz znaków A -10 przed przejazdem kolejowym stosuje się słupki wskaźnikowe </w:t>
      </w:r>
      <w:r w:rsidR="009B7371" w:rsidRPr="009B7371">
        <w:rPr>
          <w:rFonts w:eastAsiaTheme="minorHAnsi"/>
          <w:szCs w:val="22"/>
          <w:lang w:eastAsia="en-US"/>
        </w:rPr>
        <w:t>G-1c umieszczany na 1/3 odległości znaku ostrzegawczego od pojazdu;</w:t>
      </w:r>
    </w:p>
    <w:p w:rsidR="003F212F" w:rsidRDefault="003F212F" w:rsidP="00CB223A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Cs w:val="22"/>
          <w:lang w:eastAsia="en-US"/>
        </w:rPr>
      </w:pPr>
      <w:r w:rsidRPr="00253F2D">
        <w:rPr>
          <w:rFonts w:eastAsiaTheme="minorHAnsi"/>
          <w:szCs w:val="22"/>
          <w:lang w:eastAsia="en-US"/>
        </w:rPr>
        <w:t xml:space="preserve">znak pionowy </w:t>
      </w:r>
      <w:r w:rsidR="009B7371">
        <w:rPr>
          <w:rFonts w:eastAsiaTheme="minorHAnsi"/>
          <w:szCs w:val="22"/>
          <w:lang w:eastAsia="en-US"/>
        </w:rPr>
        <w:t xml:space="preserve">G-3 – o pojedynczych ramionach stosuje się przed przejazdami kolejowymi na liniach jednotorowych; </w:t>
      </w:r>
    </w:p>
    <w:p w:rsidR="00A608BD" w:rsidRDefault="00A608BD" w:rsidP="00CB223A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znak pionowy C13/16 „droga dla pieszych i rowerów” </w:t>
      </w:r>
      <w:r w:rsidR="00C42E0C">
        <w:rPr>
          <w:rFonts w:eastAsiaTheme="minorHAnsi"/>
          <w:szCs w:val="22"/>
          <w:lang w:eastAsia="en-US"/>
        </w:rPr>
        <w:t>stosuje się w celu oznaczania dróg tylko dla pieszych i kierujących rowerami,</w:t>
      </w:r>
    </w:p>
    <w:p w:rsidR="005A21F3" w:rsidRDefault="005A21F3" w:rsidP="009B7371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>znak pionowy B-18 „zakaz wjazdu pojazdów o rzeczywistej masie całkowitej ponad 10 t” stosuje się przed odcinkami dróg, których nośność jest niewystarczająca dla przejazdu pojazdów dopuszczonych do ruchu bez ograniczeń, na znaku podaje się wartość wynikającą z rzeczywistej nośności obiektu lub drogi</w:t>
      </w:r>
    </w:p>
    <w:p w:rsidR="007F2F2E" w:rsidRDefault="007F2F2E" w:rsidP="009B7371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znak pionowy B-20 „stop” stosuje się w celu wprowadzenia w określonych warunkach obowiązku zatrzymania pojazdu przed wjazdem na skrzyżowanie </w:t>
      </w:r>
      <w:r w:rsidR="004D277B">
        <w:rPr>
          <w:rFonts w:eastAsiaTheme="minorHAnsi"/>
          <w:szCs w:val="22"/>
          <w:lang w:eastAsia="en-US"/>
        </w:rPr>
        <w:br/>
      </w:r>
      <w:r>
        <w:rPr>
          <w:rFonts w:eastAsiaTheme="minorHAnsi"/>
          <w:szCs w:val="22"/>
          <w:lang w:eastAsia="en-US"/>
        </w:rPr>
        <w:t xml:space="preserve">z drogą z pierwszeństwem, </w:t>
      </w:r>
      <w:r w:rsidR="004D277B">
        <w:rPr>
          <w:rFonts w:eastAsiaTheme="minorHAnsi"/>
          <w:szCs w:val="22"/>
          <w:lang w:eastAsia="en-US"/>
        </w:rPr>
        <w:t xml:space="preserve">umieszcza się możliwie jak najbliżej skrzyżowania </w:t>
      </w:r>
      <w:r w:rsidR="004D277B">
        <w:rPr>
          <w:rFonts w:eastAsiaTheme="minorHAnsi"/>
          <w:szCs w:val="22"/>
          <w:lang w:eastAsia="en-US"/>
        </w:rPr>
        <w:br/>
        <w:t>i nie dalej niż 25 m od niego w obszarze zabudowanym;</w:t>
      </w:r>
    </w:p>
    <w:p w:rsidR="004D277B" w:rsidRDefault="004D277B" w:rsidP="009B7371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znak pionowy B-33 „ograniczenie prędkości” </w:t>
      </w:r>
      <w:r w:rsidR="00C42E0C">
        <w:rPr>
          <w:rFonts w:eastAsiaTheme="minorHAnsi"/>
          <w:szCs w:val="22"/>
          <w:lang w:eastAsia="en-US"/>
        </w:rPr>
        <w:t>powinien być umieszczony tylko w tych przypadkach gdy warunki drogowe, otoczenie drogi lub zastosowane oznakowanie ostrzegawcze i urządzenia bezpieczeństwa ruchu drogowego mogą w niedostateczny sposób wskazywać kierującym na konieczność zmniejszenia prędkości,</w:t>
      </w:r>
    </w:p>
    <w:p w:rsidR="00D6414B" w:rsidRPr="00D6414B" w:rsidRDefault="00D6414B" w:rsidP="00D6414B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Cs w:val="22"/>
          <w:lang w:eastAsia="en-US"/>
        </w:rPr>
      </w:pPr>
      <w:r w:rsidRPr="00253F2D">
        <w:rPr>
          <w:rFonts w:eastAsiaTheme="minorHAnsi"/>
          <w:szCs w:val="22"/>
          <w:lang w:eastAsia="en-US"/>
        </w:rPr>
        <w:t xml:space="preserve">znak pionowy B-36 „zakaz zatrzymywania się” stosuje się w celu wyeliminowania zatrzymania się na tych odcinkach drogi, na których nawet </w:t>
      </w:r>
      <w:r w:rsidRPr="00253F2D">
        <w:rPr>
          <w:rFonts w:eastAsiaTheme="minorHAnsi"/>
          <w:szCs w:val="22"/>
          <w:lang w:eastAsia="en-US"/>
        </w:rPr>
        <w:lastRenderedPageBreak/>
        <w:t>chwilowe unieruchomienie pojazdu może spowodować pogorszenie płynności ruchu, zmniejszenie przepustowości i wzrost zagrożenia bezpieczeństwa ruchu;</w:t>
      </w:r>
    </w:p>
    <w:p w:rsidR="003F212F" w:rsidRDefault="00AA7DA6" w:rsidP="003F212F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Cs w:val="22"/>
          <w:lang w:eastAsia="en-US"/>
        </w:rPr>
      </w:pPr>
      <w:r w:rsidRPr="00A0182B">
        <w:rPr>
          <w:rFonts w:eastAsiaTheme="minorHAnsi"/>
          <w:szCs w:val="22"/>
          <w:lang w:eastAsia="en-US"/>
        </w:rPr>
        <w:t xml:space="preserve">tabliczka </w:t>
      </w:r>
      <w:r w:rsidR="00253F2D" w:rsidRPr="00A0182B">
        <w:rPr>
          <w:rFonts w:eastAsiaTheme="minorHAnsi"/>
          <w:szCs w:val="22"/>
          <w:lang w:eastAsia="en-US"/>
        </w:rPr>
        <w:t>T-25a</w:t>
      </w:r>
      <w:r w:rsidR="00A0182B" w:rsidRPr="00A0182B">
        <w:rPr>
          <w:rFonts w:eastAsiaTheme="minorHAnsi"/>
          <w:szCs w:val="22"/>
          <w:lang w:eastAsia="en-US"/>
        </w:rPr>
        <w:t xml:space="preserve"> – wskazuje początek zakazu,</w:t>
      </w:r>
      <w:r w:rsidRPr="00A0182B">
        <w:rPr>
          <w:rFonts w:eastAsiaTheme="minorHAnsi"/>
          <w:szCs w:val="22"/>
          <w:lang w:eastAsia="en-US"/>
        </w:rPr>
        <w:t xml:space="preserve"> należy umieścić pod znakiem B-36 zgodnie z planem sytuacyjnym</w:t>
      </w:r>
      <w:r w:rsidR="00A0182B">
        <w:rPr>
          <w:rFonts w:eastAsiaTheme="minorHAnsi"/>
          <w:szCs w:val="22"/>
          <w:lang w:eastAsia="en-US"/>
        </w:rPr>
        <w:t>,</w:t>
      </w:r>
    </w:p>
    <w:p w:rsidR="00A0182B" w:rsidRPr="00A0182B" w:rsidRDefault="00A0182B" w:rsidP="00A0182B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Cs w:val="22"/>
          <w:lang w:eastAsia="en-US"/>
        </w:rPr>
      </w:pPr>
      <w:r w:rsidRPr="00A0182B">
        <w:rPr>
          <w:rFonts w:eastAsiaTheme="minorHAnsi"/>
          <w:szCs w:val="22"/>
          <w:lang w:eastAsia="en-US"/>
        </w:rPr>
        <w:t>tabliczka T-25</w:t>
      </w:r>
      <w:r>
        <w:rPr>
          <w:rFonts w:eastAsiaTheme="minorHAnsi"/>
          <w:szCs w:val="22"/>
          <w:lang w:eastAsia="en-US"/>
        </w:rPr>
        <w:t>b</w:t>
      </w:r>
      <w:r w:rsidRPr="00A0182B">
        <w:rPr>
          <w:rFonts w:eastAsiaTheme="minorHAnsi"/>
          <w:szCs w:val="22"/>
          <w:lang w:eastAsia="en-US"/>
        </w:rPr>
        <w:t xml:space="preserve"> – wskazuje </w:t>
      </w:r>
      <w:r>
        <w:rPr>
          <w:rFonts w:eastAsiaTheme="minorHAnsi"/>
          <w:szCs w:val="22"/>
          <w:lang w:eastAsia="en-US"/>
        </w:rPr>
        <w:t>kontynuację</w:t>
      </w:r>
      <w:r w:rsidRPr="00A0182B">
        <w:rPr>
          <w:rFonts w:eastAsiaTheme="minorHAnsi"/>
          <w:szCs w:val="22"/>
          <w:lang w:eastAsia="en-US"/>
        </w:rPr>
        <w:t xml:space="preserve"> zakazu, należy umieścić pod znakiem B-36 zgodnie z planem sytuacyjnym</w:t>
      </w:r>
    </w:p>
    <w:p w:rsidR="00A0182B" w:rsidRPr="00A0182B" w:rsidRDefault="00A0182B" w:rsidP="00A0182B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Cs w:val="22"/>
          <w:lang w:eastAsia="en-US"/>
        </w:rPr>
      </w:pPr>
      <w:r w:rsidRPr="00A0182B">
        <w:rPr>
          <w:rFonts w:eastAsiaTheme="minorHAnsi"/>
          <w:szCs w:val="22"/>
          <w:lang w:eastAsia="en-US"/>
        </w:rPr>
        <w:t>tabliczka T-25</w:t>
      </w:r>
      <w:r>
        <w:rPr>
          <w:rFonts w:eastAsiaTheme="minorHAnsi"/>
          <w:szCs w:val="22"/>
          <w:lang w:eastAsia="en-US"/>
        </w:rPr>
        <w:t>c</w:t>
      </w:r>
      <w:r w:rsidRPr="00A0182B">
        <w:rPr>
          <w:rFonts w:eastAsiaTheme="minorHAnsi"/>
          <w:szCs w:val="22"/>
          <w:lang w:eastAsia="en-US"/>
        </w:rPr>
        <w:t xml:space="preserve"> – wskazuje </w:t>
      </w:r>
      <w:r>
        <w:rPr>
          <w:rFonts w:eastAsiaTheme="minorHAnsi"/>
          <w:szCs w:val="22"/>
          <w:lang w:eastAsia="en-US"/>
        </w:rPr>
        <w:t>koniec</w:t>
      </w:r>
      <w:r w:rsidRPr="00A0182B">
        <w:rPr>
          <w:rFonts w:eastAsiaTheme="minorHAnsi"/>
          <w:szCs w:val="22"/>
          <w:lang w:eastAsia="en-US"/>
        </w:rPr>
        <w:t xml:space="preserve"> zakazu, należy umieścić pod znakiem B-36 zgodnie z planem sytuacyjnym</w:t>
      </w:r>
    </w:p>
    <w:p w:rsidR="00C42E0C" w:rsidRDefault="00C42E0C" w:rsidP="00CB223A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>znak pionowy E-13</w:t>
      </w:r>
      <w:r w:rsidR="005B1E64">
        <w:rPr>
          <w:rFonts w:eastAsiaTheme="minorHAnsi"/>
          <w:szCs w:val="22"/>
          <w:lang w:eastAsia="en-US"/>
        </w:rPr>
        <w:t xml:space="preserve"> „ tablica kierunkowa” stosuje się w celu potwierdzenia kierunku drogi i podania odległości do </w:t>
      </w:r>
      <w:r w:rsidR="00FC3269">
        <w:rPr>
          <w:rFonts w:eastAsiaTheme="minorHAnsi"/>
          <w:szCs w:val="22"/>
          <w:lang w:eastAsia="en-US"/>
        </w:rPr>
        <w:t>miejscowości na niej wymienionych,</w:t>
      </w:r>
    </w:p>
    <w:p w:rsidR="000B74E1" w:rsidRDefault="000B74E1" w:rsidP="00CB223A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>znak pionowy E-2a drogowskaz stosuje się w celu wskazania kierującym pojazdami kierunku dojazdu do miejscowości,</w:t>
      </w:r>
    </w:p>
    <w:p w:rsidR="00FC3269" w:rsidRDefault="00FC3269" w:rsidP="00CB223A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znak pionowy E-4 „drogowskaz w kształcie strzały do miejscowości podający do nie odległość” stosuje się na skrzyżowaniach, na których istnieje potrzeba wskazania kierunku i odległości do miejscowości leżącej przy drodze powiatowej lub gminnej’ umieszcza się po prawej stronie jezdni w odległości do 50 m przed wjazdem na drogę, przy której położona jest miejscowość; na skrzyżowaniu typu T dopuszcza się umieszczenie znaku </w:t>
      </w:r>
      <w:r w:rsidR="00B0626F">
        <w:rPr>
          <w:rFonts w:eastAsiaTheme="minorHAnsi"/>
          <w:szCs w:val="22"/>
          <w:lang w:eastAsia="en-US"/>
        </w:rPr>
        <w:t>na przedłużeniu osi kończącej się drogi,</w:t>
      </w:r>
    </w:p>
    <w:p w:rsidR="00B0626F" w:rsidRDefault="00B0626F" w:rsidP="00B0626F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>znak pionowy E-17a „miejscowość” stosowany jest w celu wskazania kierującym, że wjeżdżają do określonej znakiem miejscowości;</w:t>
      </w:r>
    </w:p>
    <w:p w:rsidR="00B0626F" w:rsidRDefault="00B0626F" w:rsidP="00B0626F">
      <w:pPr>
        <w:pStyle w:val="Akapitzlist"/>
        <w:autoSpaceDE w:val="0"/>
        <w:autoSpaceDN w:val="0"/>
        <w:adjustRightInd w:val="0"/>
        <w:spacing w:line="360" w:lineRule="auto"/>
        <w:ind w:left="1428"/>
        <w:jc w:val="both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>Uwaga! dodatkowo znak E-17a w miejscowości Powidz znak posiada tabliczkę „miejscowość monitorowana”,</w:t>
      </w:r>
    </w:p>
    <w:p w:rsidR="00B0626F" w:rsidRDefault="00B0626F" w:rsidP="00B0626F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znak pionowy E-18a „koniec miejscowości” stosuje się w celu wskazania wjazdu z miejscowości; umieszcza </w:t>
      </w:r>
      <w:r w:rsidR="000B74E1">
        <w:rPr>
          <w:rFonts w:eastAsiaTheme="minorHAnsi"/>
          <w:szCs w:val="22"/>
          <w:lang w:eastAsia="en-US"/>
        </w:rPr>
        <w:t xml:space="preserve">się w tym samym przekroju drogi co znak </w:t>
      </w:r>
      <w:r w:rsidR="000B74E1">
        <w:rPr>
          <w:rFonts w:eastAsiaTheme="minorHAnsi"/>
          <w:szCs w:val="22"/>
          <w:lang w:eastAsia="en-US"/>
        </w:rPr>
        <w:br/>
        <w:t>E-17a,</w:t>
      </w:r>
    </w:p>
    <w:p w:rsidR="00031AD6" w:rsidRPr="00A0182B" w:rsidRDefault="00031AD6" w:rsidP="00CB223A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Cs w:val="22"/>
          <w:lang w:eastAsia="en-US"/>
        </w:rPr>
      </w:pPr>
      <w:r w:rsidRPr="00A0182B">
        <w:rPr>
          <w:rFonts w:eastAsiaTheme="minorHAnsi"/>
          <w:szCs w:val="22"/>
          <w:lang w:eastAsia="en-US"/>
        </w:rPr>
        <w:t>znak pionowy D-18 „parking” stosuje się w celu oznaczenia miejsca przeznaczonego do postoju pojazdów (zespołu pojazdów), z wyjątkiem przyczep kempingowych; w razie potrzeby wskazania określonego sposobu parkowania pojazdów na drodze pod znakiem D-18 umieszcza się odpowiednią tabliczkę T-30 podającą sposób ustawiania pojazdów, a mianowicie:</w:t>
      </w:r>
    </w:p>
    <w:p w:rsidR="00031AD6" w:rsidRPr="00A0182B" w:rsidRDefault="00031AD6" w:rsidP="00031AD6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Cs w:val="22"/>
          <w:lang w:eastAsia="en-US"/>
        </w:rPr>
      </w:pPr>
      <w:r w:rsidRPr="00A0182B">
        <w:rPr>
          <w:rFonts w:eastAsiaTheme="minorHAnsi"/>
          <w:szCs w:val="22"/>
          <w:lang w:eastAsia="en-US"/>
        </w:rPr>
        <w:t>tabliczka T-30a  oznaczającą postój całego pojazdu na chodniku równolegle do krawężnika;</w:t>
      </w:r>
    </w:p>
    <w:p w:rsidR="00031AD6" w:rsidRPr="00A0182B" w:rsidRDefault="00031AD6" w:rsidP="00031AD6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Cs w:val="22"/>
          <w:lang w:eastAsia="en-US"/>
        </w:rPr>
      </w:pPr>
      <w:r w:rsidRPr="00A0182B">
        <w:rPr>
          <w:rFonts w:eastAsiaTheme="minorHAnsi"/>
          <w:szCs w:val="22"/>
          <w:lang w:eastAsia="en-US"/>
        </w:rPr>
        <w:t>tabliczka T- 30</w:t>
      </w:r>
      <w:r w:rsidR="00A0182B" w:rsidRPr="00A0182B">
        <w:rPr>
          <w:rFonts w:eastAsiaTheme="minorHAnsi"/>
          <w:szCs w:val="22"/>
          <w:lang w:eastAsia="en-US"/>
        </w:rPr>
        <w:t>b</w:t>
      </w:r>
      <w:r w:rsidRPr="00A0182B">
        <w:rPr>
          <w:rFonts w:eastAsiaTheme="minorHAnsi"/>
          <w:szCs w:val="22"/>
          <w:lang w:eastAsia="en-US"/>
        </w:rPr>
        <w:t xml:space="preserve"> oznaczającą postój całego pojazdu na chodniku </w:t>
      </w:r>
      <w:r w:rsidR="00A0182B" w:rsidRPr="00A0182B">
        <w:rPr>
          <w:rFonts w:eastAsiaTheme="minorHAnsi"/>
          <w:szCs w:val="22"/>
          <w:lang w:eastAsia="en-US"/>
        </w:rPr>
        <w:t>prostopadle</w:t>
      </w:r>
      <w:r w:rsidRPr="00A0182B">
        <w:rPr>
          <w:rFonts w:eastAsiaTheme="minorHAnsi"/>
          <w:szCs w:val="22"/>
          <w:lang w:eastAsia="en-US"/>
        </w:rPr>
        <w:t xml:space="preserve"> do krawężnika;</w:t>
      </w:r>
    </w:p>
    <w:p w:rsidR="00031AD6" w:rsidRPr="00A0182B" w:rsidRDefault="00031AD6" w:rsidP="00031AD6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Cs w:val="22"/>
          <w:lang w:eastAsia="en-US"/>
        </w:rPr>
      </w:pPr>
      <w:r w:rsidRPr="00A0182B">
        <w:rPr>
          <w:rFonts w:eastAsiaTheme="minorHAnsi"/>
          <w:szCs w:val="22"/>
          <w:lang w:eastAsia="en-US"/>
        </w:rPr>
        <w:lastRenderedPageBreak/>
        <w:t>tabliczka T-3a</w:t>
      </w:r>
      <w:r w:rsidR="00EB03D8" w:rsidRPr="00A0182B">
        <w:rPr>
          <w:rFonts w:eastAsiaTheme="minorHAnsi"/>
          <w:szCs w:val="22"/>
          <w:lang w:eastAsia="en-US"/>
        </w:rPr>
        <w:t xml:space="preserve"> umieszcza się razem ze znakiem D-18 na końcu odcinka przeznaczonego do postoju;</w:t>
      </w:r>
    </w:p>
    <w:p w:rsidR="00EB03D8" w:rsidRPr="00A0182B" w:rsidRDefault="00EB03D8" w:rsidP="00CB223A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Cs w:val="22"/>
          <w:lang w:eastAsia="en-US"/>
        </w:rPr>
      </w:pPr>
      <w:r w:rsidRPr="00A0182B">
        <w:rPr>
          <w:rFonts w:eastAsiaTheme="minorHAnsi"/>
          <w:szCs w:val="22"/>
          <w:lang w:eastAsia="en-US"/>
        </w:rPr>
        <w:t xml:space="preserve">znak pionowy D-18a </w:t>
      </w:r>
      <w:r w:rsidR="000B1CBB" w:rsidRPr="00A0182B">
        <w:rPr>
          <w:rFonts w:eastAsiaTheme="minorHAnsi"/>
          <w:szCs w:val="22"/>
          <w:lang w:eastAsia="en-US"/>
        </w:rPr>
        <w:t>„parking – miejsce zastrzeżone” oznacza miejsce przeznaczone na postój pojazdu osoby uprawnionej,</w:t>
      </w:r>
    </w:p>
    <w:p w:rsidR="009F2319" w:rsidRPr="009F2319" w:rsidRDefault="000B1CBB" w:rsidP="009F2319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Cs w:val="22"/>
          <w:lang w:eastAsia="en-US"/>
        </w:rPr>
      </w:pPr>
      <w:r w:rsidRPr="00A0182B">
        <w:rPr>
          <w:rFonts w:eastAsiaTheme="minorHAnsi"/>
          <w:szCs w:val="22"/>
          <w:lang w:eastAsia="en-US"/>
        </w:rPr>
        <w:t xml:space="preserve">tabliczka T-29 wyznacza miejsce postoju przeznaczone tylko dla pojazdu samochodowego uprawnionej osoby niepełnosprawnej </w:t>
      </w:r>
      <w:r w:rsidR="00AA7DA6" w:rsidRPr="00A0182B">
        <w:rPr>
          <w:rFonts w:eastAsiaTheme="minorHAnsi"/>
          <w:szCs w:val="22"/>
          <w:lang w:eastAsia="en-US"/>
        </w:rPr>
        <w:br/>
      </w:r>
      <w:r w:rsidRPr="00A0182B">
        <w:rPr>
          <w:rFonts w:eastAsiaTheme="minorHAnsi"/>
          <w:szCs w:val="22"/>
          <w:lang w:eastAsia="en-US"/>
        </w:rPr>
        <w:t xml:space="preserve">o ograniczonej sprawności ruchowej oraz kierującego pojazdem przewożącego </w:t>
      </w:r>
      <w:r w:rsidR="003F212F" w:rsidRPr="00A0182B">
        <w:rPr>
          <w:rFonts w:eastAsiaTheme="minorHAnsi"/>
          <w:szCs w:val="22"/>
          <w:lang w:eastAsia="en-US"/>
        </w:rPr>
        <w:t>taką osobę,</w:t>
      </w:r>
    </w:p>
    <w:p w:rsidR="00AD4047" w:rsidRDefault="00AD4047" w:rsidP="00A44AF2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>znaki poziome P1b „linia pojedyncza przerywana – krótka” stosuje się do wyznaczania pasów ruchu pomiędzy skrzyżowaniami na drogach o dopuszczalnej prędkości do 70 km/h.</w:t>
      </w:r>
    </w:p>
    <w:p w:rsidR="00A44AF2" w:rsidRDefault="00A44AF2" w:rsidP="00A44AF2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Cs w:val="22"/>
          <w:lang w:eastAsia="en-US"/>
        </w:rPr>
      </w:pPr>
      <w:r w:rsidRPr="009F2319">
        <w:rPr>
          <w:rFonts w:eastAsiaTheme="minorHAnsi"/>
          <w:szCs w:val="22"/>
          <w:lang w:eastAsia="en-US"/>
        </w:rPr>
        <w:t>znaki poziome P-</w:t>
      </w:r>
      <w:r w:rsidR="001406B7">
        <w:rPr>
          <w:rFonts w:eastAsiaTheme="minorHAnsi"/>
          <w:szCs w:val="22"/>
          <w:lang w:eastAsia="en-US"/>
        </w:rPr>
        <w:t>3a „linia jednostronnie przekraczalna – długa” stosuje się do rozdzielania przeciwnych kierunków ruchu pomiędzy skrzyżowaniami</w:t>
      </w:r>
      <w:r w:rsidR="008B308A">
        <w:rPr>
          <w:rFonts w:eastAsiaTheme="minorHAnsi"/>
          <w:szCs w:val="22"/>
          <w:lang w:eastAsia="en-US"/>
        </w:rPr>
        <w:t xml:space="preserve">, jeżeli </w:t>
      </w:r>
      <w:r w:rsidR="004A7E45">
        <w:rPr>
          <w:rFonts w:eastAsiaTheme="minorHAnsi"/>
          <w:szCs w:val="22"/>
          <w:lang w:eastAsia="en-US"/>
        </w:rPr>
        <w:t>zabroniony jest przejazd na sąsiedni pas ruchu od strony linii ciągłej,</w:t>
      </w:r>
    </w:p>
    <w:p w:rsidR="004A7E45" w:rsidRDefault="004A7E45" w:rsidP="00A44AF2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znak poziomy P-4 „linia podwójna ciągła” stosuje się </w:t>
      </w:r>
      <w:r w:rsidR="000729DF">
        <w:rPr>
          <w:rFonts w:eastAsiaTheme="minorHAnsi"/>
          <w:szCs w:val="22"/>
          <w:lang w:eastAsia="en-US"/>
        </w:rPr>
        <w:t>w celu rozdzielenia przeciwnych kierunków ruchu na odcinkach jezdni, na których należy wyeliminować przejeżdżanie pojazdów na część jezdni przeznaczoną dla przeciwnego kierunku ruchu,  niezależnie od dopuszczalnej prędkości na drodze,</w:t>
      </w:r>
    </w:p>
    <w:p w:rsidR="000729DF" w:rsidRDefault="000729DF" w:rsidP="00A44AF2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znak poziomy P-7a „linia krawędziowa – przerywana </w:t>
      </w:r>
      <w:r w:rsidR="00AD4047">
        <w:rPr>
          <w:rFonts w:eastAsiaTheme="minorHAnsi"/>
          <w:szCs w:val="22"/>
          <w:lang w:eastAsia="en-US"/>
        </w:rPr>
        <w:t>szeroka” stosuje się przede wszystkim do wyznaczenia krawędzi jezdni bez krawężników na odcinkach drogi, na których dopuszcza się postój na poboczu,</w:t>
      </w:r>
    </w:p>
    <w:p w:rsidR="00AD4047" w:rsidRDefault="00AD4047" w:rsidP="00A44AF2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>znak poziomy P-7b „linia krawędziowa – ciągła szeroka” stosuje się przede wszystkim dla wyznaczenia krawędzi jezdni bez krawężników,</w:t>
      </w:r>
    </w:p>
    <w:p w:rsidR="001406B7" w:rsidRDefault="001406B7" w:rsidP="001406B7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Cs w:val="22"/>
          <w:lang w:eastAsia="en-US"/>
        </w:rPr>
      </w:pPr>
      <w:r w:rsidRPr="009F2319">
        <w:rPr>
          <w:rFonts w:eastAsiaTheme="minorHAnsi"/>
          <w:szCs w:val="22"/>
          <w:lang w:eastAsia="en-US"/>
        </w:rPr>
        <w:t>znaki poziome P-10 „przejście dla pieszych” wskazuje miejsca dozwolone dla przejścia pieszych przez drogę,</w:t>
      </w:r>
    </w:p>
    <w:p w:rsidR="00B41362" w:rsidRPr="001406B7" w:rsidRDefault="00B41362" w:rsidP="001406B7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>znak poziomy P-12</w:t>
      </w:r>
      <w:r w:rsidR="000C7CD7">
        <w:rPr>
          <w:rFonts w:eastAsiaTheme="minorHAnsi"/>
          <w:szCs w:val="22"/>
          <w:lang w:eastAsia="en-US"/>
        </w:rPr>
        <w:t xml:space="preserve"> „linia bezwzględnego zatrzymania – stop” stosuje się w celu wyznaczenia miejsca zatrzymania </w:t>
      </w:r>
      <w:r w:rsidR="00282F6D">
        <w:rPr>
          <w:rFonts w:eastAsiaTheme="minorHAnsi"/>
          <w:szCs w:val="22"/>
          <w:lang w:eastAsia="en-US"/>
        </w:rPr>
        <w:t>pojazdów na wlotach dróg podporządkowanych,</w:t>
      </w:r>
    </w:p>
    <w:p w:rsidR="00CA1CBF" w:rsidRPr="009F2319" w:rsidRDefault="005D58D6" w:rsidP="00A44AF2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Cs w:val="22"/>
          <w:lang w:eastAsia="en-US"/>
        </w:rPr>
      </w:pPr>
      <w:r w:rsidRPr="009F2319">
        <w:rPr>
          <w:rFonts w:eastAsiaTheme="minorHAnsi"/>
          <w:szCs w:val="22"/>
          <w:lang w:eastAsia="en-US"/>
        </w:rPr>
        <w:t>znaki poziome P-13 „ linia warunkowego zatrzymania złożona z trójkątów”</w:t>
      </w:r>
      <w:r w:rsidR="00CA1CBF" w:rsidRPr="009F2319">
        <w:rPr>
          <w:rFonts w:eastAsiaTheme="minorHAnsi"/>
          <w:szCs w:val="22"/>
          <w:lang w:eastAsia="en-US"/>
        </w:rPr>
        <w:t xml:space="preserve"> stosuje się, jeżeli zachodzi potrzeba wyznaczenia miejsca zatrzymania pojazdów na wlocie drogi podporządkowanej, na której zastosowano znak pionowy A-7” ustąp pierwszeństwa”,</w:t>
      </w:r>
    </w:p>
    <w:p w:rsidR="00AA7DA6" w:rsidRDefault="00CA1CBF" w:rsidP="00A44AF2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Cs w:val="22"/>
          <w:lang w:eastAsia="en-US"/>
        </w:rPr>
      </w:pPr>
      <w:r w:rsidRPr="009F2319">
        <w:rPr>
          <w:rFonts w:eastAsiaTheme="minorHAnsi"/>
          <w:szCs w:val="22"/>
          <w:lang w:eastAsia="en-US"/>
        </w:rPr>
        <w:t>znaki poziome P-14 „linia warunkowego zatrzymania złożona z prostokątów”</w:t>
      </w:r>
      <w:r w:rsidR="00D350F2" w:rsidRPr="009F2319">
        <w:rPr>
          <w:rFonts w:eastAsiaTheme="minorHAnsi"/>
          <w:szCs w:val="22"/>
          <w:lang w:eastAsia="en-US"/>
        </w:rPr>
        <w:t xml:space="preserve"> stosuje się w celu wyznaczenia miejsca zatrzymania pojazdów, umieszcza </w:t>
      </w:r>
      <w:r w:rsidR="00D350F2" w:rsidRPr="009F2319">
        <w:rPr>
          <w:rFonts w:eastAsiaTheme="minorHAnsi"/>
          <w:szCs w:val="22"/>
          <w:lang w:eastAsia="en-US"/>
        </w:rPr>
        <w:lastRenderedPageBreak/>
        <w:t>prostopadle do osi jezdni lub pasa ruchu w odległości 2,0 m przed przejściem dla pieszych</w:t>
      </w:r>
      <w:r w:rsidR="00282F6D">
        <w:rPr>
          <w:rFonts w:eastAsiaTheme="minorHAnsi"/>
          <w:szCs w:val="22"/>
          <w:lang w:eastAsia="en-US"/>
        </w:rPr>
        <w:t>,</w:t>
      </w:r>
    </w:p>
    <w:p w:rsidR="007E4397" w:rsidRDefault="00282F6D" w:rsidP="00A44AF2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>znaki poziome P-17 „linia przystankowa” stosuje się w celu wyznaczenia odcinka jezdni przeznaczonego na przystanek autobusowy bez zatoki</w:t>
      </w:r>
      <w:r w:rsidR="007E4397">
        <w:rPr>
          <w:rFonts w:eastAsiaTheme="minorHAnsi"/>
          <w:szCs w:val="22"/>
          <w:lang w:eastAsia="en-US"/>
        </w:rPr>
        <w:t>, minimalna długość linii przystankowej wynosi 30 m,</w:t>
      </w:r>
    </w:p>
    <w:p w:rsidR="009F2319" w:rsidRPr="000D20BE" w:rsidRDefault="007E4397" w:rsidP="00E828C2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 xml:space="preserve">znaki poziome P-24 „miejsce dla osoby niepełnosprawnej” stosuje się do oznakowania stanowiska postojowego </w:t>
      </w:r>
      <w:r w:rsidR="00696889">
        <w:rPr>
          <w:rFonts w:eastAsiaTheme="minorHAnsi"/>
          <w:szCs w:val="22"/>
          <w:lang w:eastAsia="en-US"/>
        </w:rPr>
        <w:t>przeznaczonego dla uprawnionej osoby niepełnosprawnej o obniżonej sprawności ruchowej oraz dla kierującego pojazdem przewożącego taką osobę; dodatkowo całe miejsca postojowe dla osób niepełnosprawnych należy pomalować na kolor niebieski.</w:t>
      </w:r>
    </w:p>
    <w:p w:rsidR="000D20BE" w:rsidRDefault="000D20BE" w:rsidP="00E828C2">
      <w:pPr>
        <w:autoSpaceDE w:val="0"/>
        <w:autoSpaceDN w:val="0"/>
        <w:adjustRightInd w:val="0"/>
        <w:spacing w:line="360" w:lineRule="auto"/>
        <w:rPr>
          <w:rFonts w:eastAsiaTheme="minorHAnsi"/>
          <w:iCs/>
          <w:lang w:eastAsia="en-US"/>
        </w:rPr>
      </w:pPr>
    </w:p>
    <w:p w:rsidR="00E52899" w:rsidRDefault="00AE6538" w:rsidP="00E828C2">
      <w:pPr>
        <w:autoSpaceDE w:val="0"/>
        <w:autoSpaceDN w:val="0"/>
        <w:adjustRightInd w:val="0"/>
        <w:spacing w:line="360" w:lineRule="auto"/>
        <w:rPr>
          <w:rFonts w:eastAsiaTheme="minorHAnsi"/>
          <w:iCs/>
          <w:lang w:eastAsia="en-US"/>
        </w:rPr>
      </w:pPr>
      <w:r w:rsidRPr="0086450E">
        <w:rPr>
          <w:rFonts w:eastAsiaTheme="minorHAnsi"/>
          <w:iCs/>
          <w:lang w:eastAsia="en-US"/>
        </w:rPr>
        <w:t>Wszystkie</w:t>
      </w:r>
      <w:r w:rsidR="00155528" w:rsidRPr="0086450E">
        <w:rPr>
          <w:rFonts w:eastAsiaTheme="minorHAnsi"/>
          <w:iCs/>
          <w:lang w:eastAsia="en-US"/>
        </w:rPr>
        <w:t xml:space="preserve"> projektowane</w:t>
      </w:r>
      <w:r w:rsidR="000502BF">
        <w:rPr>
          <w:rFonts w:eastAsiaTheme="minorHAnsi"/>
          <w:iCs/>
          <w:lang w:eastAsia="en-US"/>
        </w:rPr>
        <w:t xml:space="preserve"> oraz istniejące</w:t>
      </w:r>
      <w:r w:rsidRPr="0086450E">
        <w:rPr>
          <w:rFonts w:eastAsiaTheme="minorHAnsi"/>
          <w:iCs/>
          <w:lang w:eastAsia="en-US"/>
        </w:rPr>
        <w:t xml:space="preserve"> znaki pokazano na rysunk</w:t>
      </w:r>
      <w:r w:rsidR="0086450E" w:rsidRPr="0086450E">
        <w:rPr>
          <w:rFonts w:eastAsiaTheme="minorHAnsi"/>
          <w:iCs/>
          <w:lang w:eastAsia="en-US"/>
        </w:rPr>
        <w:t>u</w:t>
      </w:r>
      <w:r w:rsidR="0076016C">
        <w:rPr>
          <w:rFonts w:eastAsiaTheme="minorHAnsi"/>
          <w:iCs/>
          <w:lang w:eastAsia="en-US"/>
        </w:rPr>
        <w:t xml:space="preserve"> od</w:t>
      </w:r>
      <w:r w:rsidR="0086450E" w:rsidRPr="0086450E">
        <w:rPr>
          <w:rFonts w:eastAsiaTheme="minorHAnsi"/>
          <w:iCs/>
          <w:lang w:eastAsia="en-US"/>
        </w:rPr>
        <w:t xml:space="preserve"> nr </w:t>
      </w:r>
      <w:r w:rsidR="001D62E1">
        <w:rPr>
          <w:rFonts w:eastAsiaTheme="minorHAnsi"/>
          <w:iCs/>
          <w:lang w:eastAsia="en-US"/>
        </w:rPr>
        <w:t>0</w:t>
      </w:r>
      <w:r w:rsidR="0086450E" w:rsidRPr="0086450E">
        <w:rPr>
          <w:rFonts w:eastAsiaTheme="minorHAnsi"/>
          <w:iCs/>
          <w:lang w:eastAsia="en-US"/>
        </w:rPr>
        <w:t>3</w:t>
      </w:r>
      <w:r w:rsidR="00CA1CBF">
        <w:rPr>
          <w:rFonts w:eastAsiaTheme="minorHAnsi"/>
          <w:iCs/>
          <w:lang w:eastAsia="en-US"/>
        </w:rPr>
        <w:t xml:space="preserve"> </w:t>
      </w:r>
      <w:r w:rsidR="0076016C">
        <w:rPr>
          <w:rFonts w:eastAsiaTheme="minorHAnsi"/>
          <w:iCs/>
          <w:lang w:eastAsia="en-US"/>
        </w:rPr>
        <w:t>do 10</w:t>
      </w:r>
      <w:r w:rsidR="000502BF">
        <w:rPr>
          <w:rFonts w:eastAsiaTheme="minorHAnsi"/>
          <w:iCs/>
          <w:lang w:eastAsia="en-US"/>
        </w:rPr>
        <w:t>.</w:t>
      </w:r>
    </w:p>
    <w:p w:rsidR="000D20BE" w:rsidRDefault="000D20BE" w:rsidP="00E828C2">
      <w:pPr>
        <w:autoSpaceDE w:val="0"/>
        <w:autoSpaceDN w:val="0"/>
        <w:adjustRightInd w:val="0"/>
        <w:spacing w:line="360" w:lineRule="auto"/>
        <w:rPr>
          <w:rFonts w:eastAsiaTheme="minorHAnsi"/>
          <w:iCs/>
          <w:lang w:eastAsia="en-US"/>
        </w:rPr>
      </w:pPr>
    </w:p>
    <w:p w:rsidR="009A007C" w:rsidRDefault="00AE6538" w:rsidP="00E828C2">
      <w:pPr>
        <w:autoSpaceDE w:val="0"/>
        <w:autoSpaceDN w:val="0"/>
        <w:adjustRightInd w:val="0"/>
        <w:jc w:val="center"/>
        <w:rPr>
          <w:rFonts w:eastAsiaTheme="minorHAnsi"/>
          <w:b/>
          <w:bCs/>
          <w:i/>
          <w:iCs/>
          <w:lang w:eastAsia="en-US"/>
        </w:rPr>
      </w:pPr>
      <w:r w:rsidRPr="0086450E">
        <w:rPr>
          <w:rFonts w:eastAsiaTheme="minorHAnsi"/>
          <w:b/>
          <w:bCs/>
          <w:i/>
          <w:iCs/>
          <w:lang w:eastAsia="en-US"/>
        </w:rPr>
        <w:t>ZESTAWIENIE PROJEKTOWANYCH ZNAKÓW PIONOWYCH</w:t>
      </w:r>
    </w:p>
    <w:p w:rsidR="000172FE" w:rsidRPr="0086450E" w:rsidRDefault="000172FE" w:rsidP="00E828C2">
      <w:pPr>
        <w:autoSpaceDE w:val="0"/>
        <w:autoSpaceDN w:val="0"/>
        <w:adjustRightInd w:val="0"/>
        <w:jc w:val="center"/>
        <w:rPr>
          <w:rFonts w:eastAsiaTheme="minorHAnsi"/>
          <w:b/>
          <w:bCs/>
          <w:i/>
          <w:iCs/>
          <w:lang w:eastAsia="en-US"/>
        </w:rPr>
      </w:pPr>
    </w:p>
    <w:tbl>
      <w:tblPr>
        <w:tblStyle w:val="Tabela-Siatka"/>
        <w:tblW w:w="6797" w:type="dxa"/>
        <w:jc w:val="center"/>
        <w:tblLook w:val="04A0" w:firstRow="1" w:lastRow="0" w:firstColumn="1" w:lastColumn="0" w:noHBand="0" w:noVBand="1"/>
      </w:tblPr>
      <w:tblGrid>
        <w:gridCol w:w="2483"/>
        <w:gridCol w:w="2146"/>
        <w:gridCol w:w="2168"/>
      </w:tblGrid>
      <w:tr w:rsidR="0086450E" w:rsidRPr="0086450E" w:rsidTr="002B6A07">
        <w:trPr>
          <w:jc w:val="center"/>
        </w:trPr>
        <w:tc>
          <w:tcPr>
            <w:tcW w:w="2483" w:type="dxa"/>
            <w:vAlign w:val="center"/>
          </w:tcPr>
          <w:p w:rsidR="00E21339" w:rsidRPr="0086450E" w:rsidRDefault="00E21339" w:rsidP="00E2133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lang w:eastAsia="en-US"/>
              </w:rPr>
            </w:pPr>
            <w:r w:rsidRPr="0086450E">
              <w:rPr>
                <w:rFonts w:eastAsiaTheme="minorHAnsi"/>
                <w:b/>
                <w:bCs/>
                <w:iCs/>
                <w:lang w:eastAsia="en-US"/>
              </w:rPr>
              <w:t>Rodzaj oznakowania</w:t>
            </w:r>
          </w:p>
        </w:tc>
        <w:tc>
          <w:tcPr>
            <w:tcW w:w="2146" w:type="dxa"/>
            <w:vAlign w:val="center"/>
          </w:tcPr>
          <w:p w:rsidR="00E21339" w:rsidRPr="0086450E" w:rsidRDefault="00E21339" w:rsidP="00E2133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lang w:eastAsia="en-US"/>
              </w:rPr>
            </w:pPr>
            <w:r w:rsidRPr="0086450E">
              <w:rPr>
                <w:rFonts w:eastAsiaTheme="minorHAnsi"/>
                <w:b/>
                <w:bCs/>
                <w:iCs/>
                <w:lang w:eastAsia="en-US"/>
              </w:rPr>
              <w:t>Ilość tablic</w:t>
            </w:r>
          </w:p>
        </w:tc>
        <w:tc>
          <w:tcPr>
            <w:tcW w:w="2168" w:type="dxa"/>
            <w:vAlign w:val="center"/>
          </w:tcPr>
          <w:p w:rsidR="00E21339" w:rsidRPr="0086450E" w:rsidRDefault="00E21339" w:rsidP="00E2133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lang w:eastAsia="en-US"/>
              </w:rPr>
            </w:pPr>
            <w:r w:rsidRPr="0086450E">
              <w:rPr>
                <w:rFonts w:eastAsiaTheme="minorHAnsi"/>
                <w:b/>
                <w:bCs/>
                <w:iCs/>
                <w:lang w:eastAsia="en-US"/>
              </w:rPr>
              <w:t>Ilość słupków</w:t>
            </w:r>
          </w:p>
        </w:tc>
      </w:tr>
      <w:tr w:rsidR="00CF31B4" w:rsidRPr="0086450E" w:rsidTr="002B6A07">
        <w:trPr>
          <w:jc w:val="center"/>
        </w:trPr>
        <w:tc>
          <w:tcPr>
            <w:tcW w:w="2483" w:type="dxa"/>
            <w:vAlign w:val="center"/>
          </w:tcPr>
          <w:p w:rsidR="00CF31B4" w:rsidRPr="006F52B5" w:rsidRDefault="006F52B5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 w:rsidRPr="006F52B5"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D-40</w:t>
            </w:r>
          </w:p>
        </w:tc>
        <w:tc>
          <w:tcPr>
            <w:tcW w:w="2146" w:type="dxa"/>
            <w:vAlign w:val="center"/>
          </w:tcPr>
          <w:p w:rsidR="00CF31B4" w:rsidRPr="006F52B5" w:rsidRDefault="006F52B5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 w:rsidRPr="006F52B5"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2</w:t>
            </w:r>
          </w:p>
        </w:tc>
        <w:tc>
          <w:tcPr>
            <w:tcW w:w="2168" w:type="dxa"/>
            <w:vAlign w:val="center"/>
          </w:tcPr>
          <w:p w:rsidR="00CF31B4" w:rsidRPr="006F52B5" w:rsidRDefault="006F52B5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 w:rsidRPr="006F52B5"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2</w:t>
            </w:r>
          </w:p>
        </w:tc>
      </w:tr>
      <w:tr w:rsidR="00FE49B8" w:rsidRPr="0086450E" w:rsidTr="002B6A07">
        <w:trPr>
          <w:jc w:val="center"/>
        </w:trPr>
        <w:tc>
          <w:tcPr>
            <w:tcW w:w="2483" w:type="dxa"/>
            <w:vAlign w:val="center"/>
          </w:tcPr>
          <w:p w:rsidR="00FE49B8" w:rsidRPr="006F52B5" w:rsidRDefault="006F52B5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 w:rsidRPr="006F52B5"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D-41</w:t>
            </w:r>
          </w:p>
        </w:tc>
        <w:tc>
          <w:tcPr>
            <w:tcW w:w="2146" w:type="dxa"/>
            <w:vAlign w:val="center"/>
          </w:tcPr>
          <w:p w:rsidR="00FE49B8" w:rsidRPr="006F52B5" w:rsidRDefault="006F52B5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 w:rsidRPr="006F52B5"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2</w:t>
            </w:r>
          </w:p>
        </w:tc>
        <w:tc>
          <w:tcPr>
            <w:tcW w:w="2168" w:type="dxa"/>
            <w:vAlign w:val="center"/>
          </w:tcPr>
          <w:p w:rsidR="00FE49B8" w:rsidRPr="006F52B5" w:rsidRDefault="006F52B5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 w:rsidRPr="006F52B5"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-</w:t>
            </w:r>
          </w:p>
        </w:tc>
      </w:tr>
      <w:tr w:rsidR="007A18E0" w:rsidRPr="0086450E" w:rsidTr="002B6A07">
        <w:trPr>
          <w:jc w:val="center"/>
        </w:trPr>
        <w:tc>
          <w:tcPr>
            <w:tcW w:w="2483" w:type="dxa"/>
            <w:vAlign w:val="center"/>
          </w:tcPr>
          <w:p w:rsidR="007A18E0" w:rsidRPr="006F52B5" w:rsidRDefault="007514FE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 w:rsidRPr="006F52B5"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D-</w:t>
            </w:r>
            <w:r w:rsidR="006F52B5" w:rsidRPr="006F52B5"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1</w:t>
            </w:r>
          </w:p>
        </w:tc>
        <w:tc>
          <w:tcPr>
            <w:tcW w:w="2146" w:type="dxa"/>
            <w:vAlign w:val="center"/>
          </w:tcPr>
          <w:p w:rsidR="007A18E0" w:rsidRPr="006F52B5" w:rsidRDefault="006F52B5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 w:rsidRPr="006F52B5"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39</w:t>
            </w:r>
          </w:p>
        </w:tc>
        <w:tc>
          <w:tcPr>
            <w:tcW w:w="2168" w:type="dxa"/>
            <w:vAlign w:val="center"/>
          </w:tcPr>
          <w:p w:rsidR="007A18E0" w:rsidRPr="006F52B5" w:rsidRDefault="006F52B5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 w:rsidRPr="006F52B5"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39</w:t>
            </w:r>
          </w:p>
        </w:tc>
      </w:tr>
      <w:tr w:rsidR="00AA6B6A" w:rsidRPr="0086450E" w:rsidTr="002B6A07">
        <w:trPr>
          <w:jc w:val="center"/>
        </w:trPr>
        <w:tc>
          <w:tcPr>
            <w:tcW w:w="2483" w:type="dxa"/>
            <w:vAlign w:val="center"/>
          </w:tcPr>
          <w:p w:rsidR="00AA6B6A" w:rsidRPr="006F52B5" w:rsidRDefault="006F52B5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 w:rsidRPr="006F52B5"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D-6</w:t>
            </w:r>
          </w:p>
        </w:tc>
        <w:tc>
          <w:tcPr>
            <w:tcW w:w="2146" w:type="dxa"/>
            <w:vAlign w:val="center"/>
          </w:tcPr>
          <w:p w:rsidR="00AA6B6A" w:rsidRPr="006F52B5" w:rsidRDefault="006F52B5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 w:rsidRPr="006F52B5"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10</w:t>
            </w:r>
          </w:p>
        </w:tc>
        <w:tc>
          <w:tcPr>
            <w:tcW w:w="2168" w:type="dxa"/>
            <w:vAlign w:val="center"/>
          </w:tcPr>
          <w:p w:rsidR="00AA6B6A" w:rsidRPr="006F52B5" w:rsidRDefault="006F52B5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 w:rsidRPr="006F52B5"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8</w:t>
            </w:r>
          </w:p>
        </w:tc>
      </w:tr>
      <w:tr w:rsidR="00AA6B6A" w:rsidRPr="0086450E" w:rsidTr="002B6A07">
        <w:trPr>
          <w:jc w:val="center"/>
        </w:trPr>
        <w:tc>
          <w:tcPr>
            <w:tcW w:w="2483" w:type="dxa"/>
            <w:vAlign w:val="center"/>
          </w:tcPr>
          <w:p w:rsidR="00AA6B6A" w:rsidRPr="006F52B5" w:rsidRDefault="006F52B5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 w:rsidRPr="006F52B5"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A-10</w:t>
            </w:r>
          </w:p>
        </w:tc>
        <w:tc>
          <w:tcPr>
            <w:tcW w:w="2146" w:type="dxa"/>
            <w:vAlign w:val="center"/>
          </w:tcPr>
          <w:p w:rsidR="00AA6B6A" w:rsidRPr="006F52B5" w:rsidRDefault="006F52B5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 w:rsidRPr="006F52B5"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2</w:t>
            </w:r>
          </w:p>
        </w:tc>
        <w:tc>
          <w:tcPr>
            <w:tcW w:w="2168" w:type="dxa"/>
            <w:vAlign w:val="center"/>
          </w:tcPr>
          <w:p w:rsidR="00AA6B6A" w:rsidRPr="006F52B5" w:rsidRDefault="006F52B5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 w:rsidRPr="006F52B5"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2</w:t>
            </w:r>
          </w:p>
        </w:tc>
      </w:tr>
      <w:tr w:rsidR="00C324BF" w:rsidRPr="0086450E" w:rsidTr="002B6A07">
        <w:trPr>
          <w:jc w:val="center"/>
        </w:trPr>
        <w:tc>
          <w:tcPr>
            <w:tcW w:w="2483" w:type="dxa"/>
            <w:vAlign w:val="center"/>
          </w:tcPr>
          <w:p w:rsidR="00C324BF" w:rsidRPr="006F52B5" w:rsidRDefault="006F52B5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 w:rsidRPr="006F52B5"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G-1c</w:t>
            </w:r>
          </w:p>
        </w:tc>
        <w:tc>
          <w:tcPr>
            <w:tcW w:w="2146" w:type="dxa"/>
            <w:vAlign w:val="center"/>
          </w:tcPr>
          <w:p w:rsidR="00C324BF" w:rsidRPr="006F52B5" w:rsidRDefault="006F52B5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 w:rsidRPr="006F52B5"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2</w:t>
            </w:r>
          </w:p>
        </w:tc>
        <w:tc>
          <w:tcPr>
            <w:tcW w:w="2168" w:type="dxa"/>
            <w:vAlign w:val="center"/>
          </w:tcPr>
          <w:p w:rsidR="00C324BF" w:rsidRPr="006F52B5" w:rsidRDefault="00733C3B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 w:rsidRPr="006F52B5"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-</w:t>
            </w:r>
          </w:p>
        </w:tc>
      </w:tr>
      <w:tr w:rsidR="00C324BF" w:rsidRPr="0086450E" w:rsidTr="002B6A07">
        <w:trPr>
          <w:jc w:val="center"/>
        </w:trPr>
        <w:tc>
          <w:tcPr>
            <w:tcW w:w="2483" w:type="dxa"/>
            <w:vAlign w:val="center"/>
          </w:tcPr>
          <w:p w:rsidR="00C324BF" w:rsidRPr="006F52B5" w:rsidRDefault="006F52B5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 w:rsidRPr="006F52B5"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G-3</w:t>
            </w:r>
          </w:p>
        </w:tc>
        <w:tc>
          <w:tcPr>
            <w:tcW w:w="2146" w:type="dxa"/>
            <w:vAlign w:val="center"/>
          </w:tcPr>
          <w:p w:rsidR="00C324BF" w:rsidRPr="006F52B5" w:rsidRDefault="00C324BF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 w:rsidRPr="006F52B5"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2</w:t>
            </w:r>
          </w:p>
        </w:tc>
        <w:tc>
          <w:tcPr>
            <w:tcW w:w="2168" w:type="dxa"/>
            <w:vAlign w:val="center"/>
          </w:tcPr>
          <w:p w:rsidR="00C324BF" w:rsidRPr="006F52B5" w:rsidRDefault="006F52B5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 w:rsidRPr="006F52B5"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2</w:t>
            </w:r>
          </w:p>
        </w:tc>
      </w:tr>
      <w:tr w:rsidR="00C324BF" w:rsidRPr="0086450E" w:rsidTr="002B6A07">
        <w:trPr>
          <w:jc w:val="center"/>
        </w:trPr>
        <w:tc>
          <w:tcPr>
            <w:tcW w:w="2483" w:type="dxa"/>
            <w:vAlign w:val="center"/>
          </w:tcPr>
          <w:p w:rsidR="00C324BF" w:rsidRPr="00A578A3" w:rsidRDefault="00A578A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 w:rsidRPr="00A578A3"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B-36</w:t>
            </w:r>
          </w:p>
        </w:tc>
        <w:tc>
          <w:tcPr>
            <w:tcW w:w="2146" w:type="dxa"/>
            <w:vAlign w:val="center"/>
          </w:tcPr>
          <w:p w:rsidR="00C324BF" w:rsidRPr="00A578A3" w:rsidRDefault="00A578A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 w:rsidRPr="00A578A3"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7</w:t>
            </w:r>
          </w:p>
        </w:tc>
        <w:tc>
          <w:tcPr>
            <w:tcW w:w="2168" w:type="dxa"/>
            <w:vAlign w:val="center"/>
          </w:tcPr>
          <w:p w:rsidR="00C324BF" w:rsidRPr="00A578A3" w:rsidRDefault="00A578A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 w:rsidRPr="00A578A3"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7</w:t>
            </w:r>
          </w:p>
        </w:tc>
      </w:tr>
      <w:tr w:rsidR="00C324BF" w:rsidRPr="0086450E" w:rsidTr="002B6A07">
        <w:trPr>
          <w:jc w:val="center"/>
        </w:trPr>
        <w:tc>
          <w:tcPr>
            <w:tcW w:w="2483" w:type="dxa"/>
            <w:vAlign w:val="center"/>
          </w:tcPr>
          <w:p w:rsidR="00C324BF" w:rsidRPr="00A578A3" w:rsidRDefault="00A578A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 w:rsidRPr="00A578A3"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D-18</w:t>
            </w:r>
          </w:p>
        </w:tc>
        <w:tc>
          <w:tcPr>
            <w:tcW w:w="2146" w:type="dxa"/>
            <w:vAlign w:val="center"/>
          </w:tcPr>
          <w:p w:rsidR="00C324BF" w:rsidRPr="00A578A3" w:rsidRDefault="00A578A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 w:rsidRPr="00A578A3"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6</w:t>
            </w:r>
          </w:p>
        </w:tc>
        <w:tc>
          <w:tcPr>
            <w:tcW w:w="2168" w:type="dxa"/>
            <w:vAlign w:val="center"/>
          </w:tcPr>
          <w:p w:rsidR="00C324BF" w:rsidRPr="00A578A3" w:rsidRDefault="00A578A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 w:rsidRPr="00A578A3"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5</w:t>
            </w:r>
          </w:p>
        </w:tc>
      </w:tr>
      <w:tr w:rsidR="00C324BF" w:rsidRPr="0086450E" w:rsidTr="002B6A07">
        <w:trPr>
          <w:jc w:val="center"/>
        </w:trPr>
        <w:tc>
          <w:tcPr>
            <w:tcW w:w="2483" w:type="dxa"/>
            <w:vAlign w:val="center"/>
          </w:tcPr>
          <w:p w:rsidR="00C324BF" w:rsidRPr="00A578A3" w:rsidRDefault="00C324BF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 w:rsidRPr="00A578A3"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T-</w:t>
            </w:r>
            <w:r w:rsidR="00A578A3" w:rsidRPr="00A578A3"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3a</w:t>
            </w:r>
          </w:p>
        </w:tc>
        <w:tc>
          <w:tcPr>
            <w:tcW w:w="2146" w:type="dxa"/>
            <w:vAlign w:val="center"/>
          </w:tcPr>
          <w:p w:rsidR="00C324BF" w:rsidRPr="00A578A3" w:rsidRDefault="00A578A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 w:rsidRPr="00A578A3"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2</w:t>
            </w:r>
          </w:p>
        </w:tc>
        <w:tc>
          <w:tcPr>
            <w:tcW w:w="2168" w:type="dxa"/>
            <w:vAlign w:val="center"/>
          </w:tcPr>
          <w:p w:rsidR="00C324BF" w:rsidRPr="00A578A3" w:rsidRDefault="00733C3B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 w:rsidRPr="00A578A3"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-</w:t>
            </w:r>
          </w:p>
        </w:tc>
      </w:tr>
      <w:tr w:rsidR="00C324BF" w:rsidRPr="0086450E" w:rsidTr="002B6A07">
        <w:trPr>
          <w:jc w:val="center"/>
        </w:trPr>
        <w:tc>
          <w:tcPr>
            <w:tcW w:w="2483" w:type="dxa"/>
            <w:vAlign w:val="center"/>
          </w:tcPr>
          <w:p w:rsidR="00C324BF" w:rsidRPr="00A578A3" w:rsidRDefault="00C324BF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 w:rsidRPr="00A578A3"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D-18a</w:t>
            </w:r>
          </w:p>
        </w:tc>
        <w:tc>
          <w:tcPr>
            <w:tcW w:w="2146" w:type="dxa"/>
            <w:vAlign w:val="center"/>
          </w:tcPr>
          <w:p w:rsidR="00C324BF" w:rsidRPr="00A578A3" w:rsidRDefault="00A578A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 w:rsidRPr="00A578A3"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2</w:t>
            </w:r>
          </w:p>
        </w:tc>
        <w:tc>
          <w:tcPr>
            <w:tcW w:w="2168" w:type="dxa"/>
            <w:vAlign w:val="center"/>
          </w:tcPr>
          <w:p w:rsidR="00C324BF" w:rsidRPr="00A578A3" w:rsidRDefault="00A578A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 w:rsidRPr="00A578A3"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2</w:t>
            </w:r>
          </w:p>
        </w:tc>
      </w:tr>
      <w:tr w:rsidR="00C324BF" w:rsidRPr="0086450E" w:rsidTr="002B6A07">
        <w:trPr>
          <w:jc w:val="center"/>
        </w:trPr>
        <w:tc>
          <w:tcPr>
            <w:tcW w:w="2483" w:type="dxa"/>
            <w:vAlign w:val="center"/>
          </w:tcPr>
          <w:p w:rsidR="00C324BF" w:rsidRPr="00A578A3" w:rsidRDefault="00A578A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 w:rsidRPr="00A578A3"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T-29</w:t>
            </w:r>
          </w:p>
        </w:tc>
        <w:tc>
          <w:tcPr>
            <w:tcW w:w="2146" w:type="dxa"/>
            <w:vAlign w:val="center"/>
          </w:tcPr>
          <w:p w:rsidR="00C324BF" w:rsidRPr="00A578A3" w:rsidRDefault="00A578A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 w:rsidRPr="00A578A3"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2</w:t>
            </w:r>
          </w:p>
        </w:tc>
        <w:tc>
          <w:tcPr>
            <w:tcW w:w="2168" w:type="dxa"/>
            <w:vAlign w:val="center"/>
          </w:tcPr>
          <w:p w:rsidR="00C324BF" w:rsidRPr="00A578A3" w:rsidRDefault="00733C3B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 w:rsidRPr="00A578A3"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-</w:t>
            </w:r>
          </w:p>
        </w:tc>
      </w:tr>
      <w:tr w:rsidR="00C324BF" w:rsidRPr="0086450E" w:rsidTr="002B6A07">
        <w:trPr>
          <w:jc w:val="center"/>
        </w:trPr>
        <w:tc>
          <w:tcPr>
            <w:tcW w:w="2483" w:type="dxa"/>
            <w:vAlign w:val="center"/>
          </w:tcPr>
          <w:p w:rsidR="00C324BF" w:rsidRPr="00A578A3" w:rsidRDefault="00A578A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 w:rsidRPr="00A578A3"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T-30b</w:t>
            </w:r>
          </w:p>
        </w:tc>
        <w:tc>
          <w:tcPr>
            <w:tcW w:w="2146" w:type="dxa"/>
            <w:vAlign w:val="center"/>
          </w:tcPr>
          <w:p w:rsidR="00C324BF" w:rsidRPr="00A578A3" w:rsidRDefault="00C324BF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 w:rsidRPr="00A578A3"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2</w:t>
            </w:r>
          </w:p>
        </w:tc>
        <w:tc>
          <w:tcPr>
            <w:tcW w:w="2168" w:type="dxa"/>
            <w:vAlign w:val="center"/>
          </w:tcPr>
          <w:p w:rsidR="00C324BF" w:rsidRPr="00A578A3" w:rsidRDefault="00A578A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 w:rsidRPr="00A578A3"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-</w:t>
            </w:r>
          </w:p>
        </w:tc>
      </w:tr>
      <w:tr w:rsidR="00A578A3" w:rsidRPr="0086450E" w:rsidTr="002B6A07">
        <w:trPr>
          <w:jc w:val="center"/>
        </w:trPr>
        <w:tc>
          <w:tcPr>
            <w:tcW w:w="2483" w:type="dxa"/>
            <w:vAlign w:val="center"/>
          </w:tcPr>
          <w:p w:rsidR="00A578A3" w:rsidRPr="00A578A3" w:rsidRDefault="00A578A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E-2a</w:t>
            </w:r>
          </w:p>
        </w:tc>
        <w:tc>
          <w:tcPr>
            <w:tcW w:w="2146" w:type="dxa"/>
            <w:vAlign w:val="center"/>
          </w:tcPr>
          <w:p w:rsidR="00A578A3" w:rsidRPr="00A578A3" w:rsidRDefault="00A578A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3</w:t>
            </w:r>
          </w:p>
        </w:tc>
        <w:tc>
          <w:tcPr>
            <w:tcW w:w="2168" w:type="dxa"/>
            <w:vAlign w:val="center"/>
          </w:tcPr>
          <w:p w:rsidR="00A578A3" w:rsidRPr="00A578A3" w:rsidRDefault="00A578A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6</w:t>
            </w:r>
          </w:p>
        </w:tc>
      </w:tr>
      <w:tr w:rsidR="00A578A3" w:rsidRPr="0086450E" w:rsidTr="002B6A07">
        <w:trPr>
          <w:jc w:val="center"/>
        </w:trPr>
        <w:tc>
          <w:tcPr>
            <w:tcW w:w="2483" w:type="dxa"/>
            <w:vAlign w:val="center"/>
          </w:tcPr>
          <w:p w:rsidR="00A578A3" w:rsidRPr="00A578A3" w:rsidRDefault="00A578A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D-23</w:t>
            </w:r>
          </w:p>
        </w:tc>
        <w:tc>
          <w:tcPr>
            <w:tcW w:w="2146" w:type="dxa"/>
            <w:vAlign w:val="center"/>
          </w:tcPr>
          <w:p w:rsidR="00A578A3" w:rsidRPr="00A578A3" w:rsidRDefault="00A578A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2</w:t>
            </w:r>
          </w:p>
        </w:tc>
        <w:tc>
          <w:tcPr>
            <w:tcW w:w="2168" w:type="dxa"/>
            <w:vAlign w:val="center"/>
          </w:tcPr>
          <w:p w:rsidR="00A578A3" w:rsidRPr="00A578A3" w:rsidRDefault="00A578A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2</w:t>
            </w:r>
          </w:p>
        </w:tc>
      </w:tr>
      <w:tr w:rsidR="00A578A3" w:rsidRPr="0086450E" w:rsidTr="002B6A07">
        <w:trPr>
          <w:jc w:val="center"/>
        </w:trPr>
        <w:tc>
          <w:tcPr>
            <w:tcW w:w="2483" w:type="dxa"/>
            <w:vAlign w:val="center"/>
          </w:tcPr>
          <w:p w:rsidR="00A578A3" w:rsidRPr="00A578A3" w:rsidRDefault="00A578A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T-21</w:t>
            </w:r>
          </w:p>
        </w:tc>
        <w:tc>
          <w:tcPr>
            <w:tcW w:w="2146" w:type="dxa"/>
            <w:vAlign w:val="center"/>
          </w:tcPr>
          <w:p w:rsidR="00A578A3" w:rsidRPr="00A578A3" w:rsidRDefault="00A578A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2</w:t>
            </w:r>
          </w:p>
        </w:tc>
        <w:tc>
          <w:tcPr>
            <w:tcW w:w="2168" w:type="dxa"/>
            <w:vAlign w:val="center"/>
          </w:tcPr>
          <w:p w:rsidR="00A578A3" w:rsidRPr="00A578A3" w:rsidRDefault="00A578A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-</w:t>
            </w:r>
          </w:p>
        </w:tc>
      </w:tr>
      <w:tr w:rsidR="00A578A3" w:rsidRPr="0086450E" w:rsidTr="002B6A07">
        <w:trPr>
          <w:jc w:val="center"/>
        </w:trPr>
        <w:tc>
          <w:tcPr>
            <w:tcW w:w="2483" w:type="dxa"/>
            <w:vAlign w:val="center"/>
          </w:tcPr>
          <w:p w:rsidR="00A578A3" w:rsidRDefault="00DF6040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A-7</w:t>
            </w:r>
          </w:p>
        </w:tc>
        <w:tc>
          <w:tcPr>
            <w:tcW w:w="2146" w:type="dxa"/>
            <w:vAlign w:val="center"/>
          </w:tcPr>
          <w:p w:rsidR="00A578A3" w:rsidRDefault="002B6A07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15</w:t>
            </w:r>
          </w:p>
        </w:tc>
        <w:tc>
          <w:tcPr>
            <w:tcW w:w="2168" w:type="dxa"/>
            <w:vAlign w:val="center"/>
          </w:tcPr>
          <w:p w:rsidR="00A578A3" w:rsidRDefault="002B6A07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15</w:t>
            </w:r>
          </w:p>
        </w:tc>
      </w:tr>
      <w:tr w:rsidR="00A578A3" w:rsidRPr="0086450E" w:rsidTr="002B6A07">
        <w:trPr>
          <w:jc w:val="center"/>
        </w:trPr>
        <w:tc>
          <w:tcPr>
            <w:tcW w:w="2483" w:type="dxa"/>
            <w:vAlign w:val="center"/>
          </w:tcPr>
          <w:p w:rsidR="00A578A3" w:rsidRDefault="00DF6040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C-13/16</w:t>
            </w:r>
          </w:p>
        </w:tc>
        <w:tc>
          <w:tcPr>
            <w:tcW w:w="2146" w:type="dxa"/>
            <w:vAlign w:val="center"/>
          </w:tcPr>
          <w:p w:rsidR="00A578A3" w:rsidRDefault="00DF6040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9</w:t>
            </w:r>
          </w:p>
        </w:tc>
        <w:tc>
          <w:tcPr>
            <w:tcW w:w="2168" w:type="dxa"/>
            <w:vAlign w:val="center"/>
          </w:tcPr>
          <w:p w:rsidR="00A578A3" w:rsidRDefault="00DF6040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5</w:t>
            </w:r>
          </w:p>
        </w:tc>
      </w:tr>
      <w:tr w:rsidR="00A578A3" w:rsidRPr="0086450E" w:rsidTr="002B6A07">
        <w:trPr>
          <w:jc w:val="center"/>
        </w:trPr>
        <w:tc>
          <w:tcPr>
            <w:tcW w:w="2483" w:type="dxa"/>
            <w:vAlign w:val="center"/>
          </w:tcPr>
          <w:p w:rsidR="00A578A3" w:rsidRDefault="00DF6040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D-15</w:t>
            </w:r>
          </w:p>
        </w:tc>
        <w:tc>
          <w:tcPr>
            <w:tcW w:w="2146" w:type="dxa"/>
            <w:vAlign w:val="center"/>
          </w:tcPr>
          <w:p w:rsidR="00A578A3" w:rsidRDefault="00DF6040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8</w:t>
            </w:r>
          </w:p>
        </w:tc>
        <w:tc>
          <w:tcPr>
            <w:tcW w:w="2168" w:type="dxa"/>
            <w:vAlign w:val="center"/>
          </w:tcPr>
          <w:p w:rsidR="00A578A3" w:rsidRDefault="00DF6040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8</w:t>
            </w:r>
          </w:p>
        </w:tc>
      </w:tr>
      <w:tr w:rsidR="00A578A3" w:rsidRPr="0086450E" w:rsidTr="002B6A07">
        <w:trPr>
          <w:jc w:val="center"/>
        </w:trPr>
        <w:tc>
          <w:tcPr>
            <w:tcW w:w="2483" w:type="dxa"/>
            <w:vAlign w:val="center"/>
          </w:tcPr>
          <w:p w:rsidR="00A578A3" w:rsidRDefault="0082770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A-1</w:t>
            </w:r>
          </w:p>
        </w:tc>
        <w:tc>
          <w:tcPr>
            <w:tcW w:w="2146" w:type="dxa"/>
            <w:vAlign w:val="center"/>
          </w:tcPr>
          <w:p w:rsidR="00A578A3" w:rsidRDefault="0082770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2</w:t>
            </w:r>
          </w:p>
        </w:tc>
        <w:tc>
          <w:tcPr>
            <w:tcW w:w="2168" w:type="dxa"/>
            <w:vAlign w:val="center"/>
          </w:tcPr>
          <w:p w:rsidR="00A578A3" w:rsidRDefault="0082770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2</w:t>
            </w:r>
          </w:p>
        </w:tc>
      </w:tr>
      <w:tr w:rsidR="00A578A3" w:rsidRPr="0086450E" w:rsidTr="002B6A07">
        <w:trPr>
          <w:jc w:val="center"/>
        </w:trPr>
        <w:tc>
          <w:tcPr>
            <w:tcW w:w="2483" w:type="dxa"/>
            <w:vAlign w:val="center"/>
          </w:tcPr>
          <w:p w:rsidR="00A578A3" w:rsidRDefault="0082770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D-42</w:t>
            </w:r>
          </w:p>
        </w:tc>
        <w:tc>
          <w:tcPr>
            <w:tcW w:w="2146" w:type="dxa"/>
            <w:vAlign w:val="center"/>
          </w:tcPr>
          <w:p w:rsidR="00A578A3" w:rsidRDefault="0082770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3</w:t>
            </w:r>
          </w:p>
        </w:tc>
        <w:tc>
          <w:tcPr>
            <w:tcW w:w="2168" w:type="dxa"/>
            <w:vAlign w:val="center"/>
          </w:tcPr>
          <w:p w:rsidR="00A578A3" w:rsidRDefault="0082770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2</w:t>
            </w:r>
          </w:p>
        </w:tc>
      </w:tr>
      <w:tr w:rsidR="00A578A3" w:rsidRPr="0086450E" w:rsidTr="002B6A07">
        <w:trPr>
          <w:jc w:val="center"/>
        </w:trPr>
        <w:tc>
          <w:tcPr>
            <w:tcW w:w="2483" w:type="dxa"/>
            <w:vAlign w:val="center"/>
          </w:tcPr>
          <w:p w:rsidR="00A578A3" w:rsidRDefault="0082770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D-43</w:t>
            </w:r>
          </w:p>
        </w:tc>
        <w:tc>
          <w:tcPr>
            <w:tcW w:w="2146" w:type="dxa"/>
            <w:vAlign w:val="center"/>
          </w:tcPr>
          <w:p w:rsidR="00A578A3" w:rsidRDefault="0082770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3</w:t>
            </w:r>
          </w:p>
        </w:tc>
        <w:tc>
          <w:tcPr>
            <w:tcW w:w="2168" w:type="dxa"/>
            <w:vAlign w:val="center"/>
          </w:tcPr>
          <w:p w:rsidR="00A578A3" w:rsidRDefault="0082770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2</w:t>
            </w:r>
          </w:p>
        </w:tc>
      </w:tr>
      <w:tr w:rsidR="00A578A3" w:rsidRPr="0086450E" w:rsidTr="002B6A07">
        <w:trPr>
          <w:jc w:val="center"/>
        </w:trPr>
        <w:tc>
          <w:tcPr>
            <w:tcW w:w="2483" w:type="dxa"/>
            <w:vAlign w:val="center"/>
          </w:tcPr>
          <w:p w:rsidR="00A578A3" w:rsidRDefault="0082770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E-17a</w:t>
            </w:r>
          </w:p>
        </w:tc>
        <w:tc>
          <w:tcPr>
            <w:tcW w:w="2146" w:type="dxa"/>
            <w:vAlign w:val="center"/>
          </w:tcPr>
          <w:p w:rsidR="00A578A3" w:rsidRDefault="0082770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3</w:t>
            </w:r>
          </w:p>
        </w:tc>
        <w:tc>
          <w:tcPr>
            <w:tcW w:w="2168" w:type="dxa"/>
            <w:vAlign w:val="center"/>
          </w:tcPr>
          <w:p w:rsidR="00A578A3" w:rsidRDefault="0082770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5</w:t>
            </w:r>
          </w:p>
        </w:tc>
      </w:tr>
      <w:tr w:rsidR="00A578A3" w:rsidRPr="0086450E" w:rsidTr="002B6A07">
        <w:trPr>
          <w:jc w:val="center"/>
        </w:trPr>
        <w:tc>
          <w:tcPr>
            <w:tcW w:w="2483" w:type="dxa"/>
            <w:vAlign w:val="center"/>
          </w:tcPr>
          <w:p w:rsidR="00A578A3" w:rsidRDefault="0082770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T-6</w:t>
            </w:r>
          </w:p>
        </w:tc>
        <w:tc>
          <w:tcPr>
            <w:tcW w:w="2146" w:type="dxa"/>
            <w:vAlign w:val="center"/>
          </w:tcPr>
          <w:p w:rsidR="00A578A3" w:rsidRDefault="0082770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2</w:t>
            </w:r>
          </w:p>
        </w:tc>
        <w:tc>
          <w:tcPr>
            <w:tcW w:w="2168" w:type="dxa"/>
            <w:vAlign w:val="center"/>
          </w:tcPr>
          <w:p w:rsidR="00A578A3" w:rsidRDefault="0082770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-</w:t>
            </w:r>
          </w:p>
        </w:tc>
      </w:tr>
      <w:tr w:rsidR="00A578A3" w:rsidRPr="0086450E" w:rsidTr="002B6A07">
        <w:trPr>
          <w:jc w:val="center"/>
        </w:trPr>
        <w:tc>
          <w:tcPr>
            <w:tcW w:w="2483" w:type="dxa"/>
            <w:vAlign w:val="center"/>
          </w:tcPr>
          <w:p w:rsidR="00A578A3" w:rsidRDefault="0082770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A-2</w:t>
            </w:r>
          </w:p>
        </w:tc>
        <w:tc>
          <w:tcPr>
            <w:tcW w:w="2146" w:type="dxa"/>
            <w:vAlign w:val="center"/>
          </w:tcPr>
          <w:p w:rsidR="00A578A3" w:rsidRDefault="0082770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2</w:t>
            </w:r>
          </w:p>
        </w:tc>
        <w:tc>
          <w:tcPr>
            <w:tcW w:w="2168" w:type="dxa"/>
            <w:vAlign w:val="center"/>
          </w:tcPr>
          <w:p w:rsidR="00A578A3" w:rsidRDefault="0082770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2</w:t>
            </w:r>
          </w:p>
        </w:tc>
      </w:tr>
      <w:tr w:rsidR="00827703" w:rsidRPr="0086450E" w:rsidTr="002B6A07">
        <w:trPr>
          <w:jc w:val="center"/>
        </w:trPr>
        <w:tc>
          <w:tcPr>
            <w:tcW w:w="2483" w:type="dxa"/>
            <w:vAlign w:val="center"/>
          </w:tcPr>
          <w:p w:rsidR="00827703" w:rsidRDefault="0082770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E-18a</w:t>
            </w:r>
          </w:p>
        </w:tc>
        <w:tc>
          <w:tcPr>
            <w:tcW w:w="2146" w:type="dxa"/>
            <w:vAlign w:val="center"/>
          </w:tcPr>
          <w:p w:rsidR="00827703" w:rsidRDefault="002B6A07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3</w:t>
            </w:r>
          </w:p>
        </w:tc>
        <w:tc>
          <w:tcPr>
            <w:tcW w:w="2168" w:type="dxa"/>
            <w:vAlign w:val="center"/>
          </w:tcPr>
          <w:p w:rsidR="00827703" w:rsidRDefault="002B6A07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6</w:t>
            </w:r>
          </w:p>
        </w:tc>
      </w:tr>
      <w:tr w:rsidR="00827703" w:rsidRPr="0086450E" w:rsidTr="002B6A07">
        <w:trPr>
          <w:jc w:val="center"/>
        </w:trPr>
        <w:tc>
          <w:tcPr>
            <w:tcW w:w="2483" w:type="dxa"/>
            <w:vAlign w:val="center"/>
          </w:tcPr>
          <w:p w:rsidR="00827703" w:rsidRDefault="0082770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B-33</w:t>
            </w:r>
          </w:p>
        </w:tc>
        <w:tc>
          <w:tcPr>
            <w:tcW w:w="2146" w:type="dxa"/>
            <w:vAlign w:val="center"/>
          </w:tcPr>
          <w:p w:rsidR="00827703" w:rsidRDefault="0082770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4</w:t>
            </w:r>
          </w:p>
        </w:tc>
        <w:tc>
          <w:tcPr>
            <w:tcW w:w="2168" w:type="dxa"/>
            <w:vAlign w:val="center"/>
          </w:tcPr>
          <w:p w:rsidR="00827703" w:rsidRDefault="0082770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4</w:t>
            </w:r>
          </w:p>
        </w:tc>
      </w:tr>
      <w:tr w:rsidR="00827703" w:rsidRPr="0086450E" w:rsidTr="002B6A07">
        <w:trPr>
          <w:jc w:val="center"/>
        </w:trPr>
        <w:tc>
          <w:tcPr>
            <w:tcW w:w="2483" w:type="dxa"/>
            <w:vAlign w:val="center"/>
          </w:tcPr>
          <w:p w:rsidR="00827703" w:rsidRDefault="0082770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T-30a</w:t>
            </w:r>
          </w:p>
        </w:tc>
        <w:tc>
          <w:tcPr>
            <w:tcW w:w="2146" w:type="dxa"/>
            <w:vAlign w:val="center"/>
          </w:tcPr>
          <w:p w:rsidR="00827703" w:rsidRDefault="0082770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2</w:t>
            </w:r>
          </w:p>
        </w:tc>
        <w:tc>
          <w:tcPr>
            <w:tcW w:w="2168" w:type="dxa"/>
            <w:vAlign w:val="center"/>
          </w:tcPr>
          <w:p w:rsidR="00827703" w:rsidRDefault="0082770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-</w:t>
            </w:r>
          </w:p>
        </w:tc>
      </w:tr>
      <w:tr w:rsidR="00827703" w:rsidRPr="0086450E" w:rsidTr="002B6A07">
        <w:trPr>
          <w:jc w:val="center"/>
        </w:trPr>
        <w:tc>
          <w:tcPr>
            <w:tcW w:w="2483" w:type="dxa"/>
            <w:vAlign w:val="center"/>
          </w:tcPr>
          <w:p w:rsidR="00827703" w:rsidRDefault="0082770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E-4</w:t>
            </w:r>
          </w:p>
        </w:tc>
        <w:tc>
          <w:tcPr>
            <w:tcW w:w="2146" w:type="dxa"/>
            <w:vAlign w:val="center"/>
          </w:tcPr>
          <w:p w:rsidR="00827703" w:rsidRDefault="0082770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2</w:t>
            </w:r>
          </w:p>
        </w:tc>
        <w:tc>
          <w:tcPr>
            <w:tcW w:w="2168" w:type="dxa"/>
            <w:vAlign w:val="center"/>
          </w:tcPr>
          <w:p w:rsidR="00827703" w:rsidRDefault="0082770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2</w:t>
            </w:r>
          </w:p>
        </w:tc>
      </w:tr>
      <w:tr w:rsidR="00827703" w:rsidRPr="0086450E" w:rsidTr="002B6A07">
        <w:trPr>
          <w:jc w:val="center"/>
        </w:trPr>
        <w:tc>
          <w:tcPr>
            <w:tcW w:w="2483" w:type="dxa"/>
            <w:vAlign w:val="center"/>
          </w:tcPr>
          <w:p w:rsidR="00827703" w:rsidRDefault="0082770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lastRenderedPageBreak/>
              <w:t>B-20</w:t>
            </w:r>
          </w:p>
        </w:tc>
        <w:tc>
          <w:tcPr>
            <w:tcW w:w="2146" w:type="dxa"/>
            <w:vAlign w:val="center"/>
          </w:tcPr>
          <w:p w:rsidR="00827703" w:rsidRDefault="0082770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5</w:t>
            </w:r>
          </w:p>
        </w:tc>
        <w:tc>
          <w:tcPr>
            <w:tcW w:w="2168" w:type="dxa"/>
            <w:vAlign w:val="center"/>
          </w:tcPr>
          <w:p w:rsidR="00827703" w:rsidRDefault="0082770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5</w:t>
            </w:r>
          </w:p>
        </w:tc>
      </w:tr>
      <w:tr w:rsidR="00A578A3" w:rsidRPr="0086450E" w:rsidTr="002B6A07">
        <w:trPr>
          <w:jc w:val="center"/>
        </w:trPr>
        <w:tc>
          <w:tcPr>
            <w:tcW w:w="2483" w:type="dxa"/>
            <w:vAlign w:val="center"/>
          </w:tcPr>
          <w:p w:rsidR="00A578A3" w:rsidRDefault="0082770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T-25a</w:t>
            </w:r>
          </w:p>
        </w:tc>
        <w:tc>
          <w:tcPr>
            <w:tcW w:w="2146" w:type="dxa"/>
            <w:vAlign w:val="center"/>
          </w:tcPr>
          <w:p w:rsidR="00A578A3" w:rsidRDefault="0082770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2</w:t>
            </w:r>
          </w:p>
        </w:tc>
        <w:tc>
          <w:tcPr>
            <w:tcW w:w="2168" w:type="dxa"/>
            <w:vAlign w:val="center"/>
          </w:tcPr>
          <w:p w:rsidR="00A578A3" w:rsidRDefault="0082770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-</w:t>
            </w:r>
          </w:p>
        </w:tc>
      </w:tr>
      <w:tr w:rsidR="00827703" w:rsidRPr="0086450E" w:rsidTr="002B6A07">
        <w:trPr>
          <w:jc w:val="center"/>
        </w:trPr>
        <w:tc>
          <w:tcPr>
            <w:tcW w:w="2483" w:type="dxa"/>
            <w:vAlign w:val="center"/>
          </w:tcPr>
          <w:p w:rsidR="00827703" w:rsidRDefault="0082770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E-13</w:t>
            </w:r>
          </w:p>
        </w:tc>
        <w:tc>
          <w:tcPr>
            <w:tcW w:w="2146" w:type="dxa"/>
            <w:vAlign w:val="center"/>
          </w:tcPr>
          <w:p w:rsidR="00827703" w:rsidRDefault="0082770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1</w:t>
            </w:r>
          </w:p>
        </w:tc>
        <w:tc>
          <w:tcPr>
            <w:tcW w:w="2168" w:type="dxa"/>
            <w:vAlign w:val="center"/>
          </w:tcPr>
          <w:p w:rsidR="00827703" w:rsidRDefault="0082770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2</w:t>
            </w:r>
          </w:p>
        </w:tc>
      </w:tr>
      <w:tr w:rsidR="00827703" w:rsidRPr="0086450E" w:rsidTr="002B6A07">
        <w:trPr>
          <w:jc w:val="center"/>
        </w:trPr>
        <w:tc>
          <w:tcPr>
            <w:tcW w:w="2483" w:type="dxa"/>
            <w:vAlign w:val="center"/>
          </w:tcPr>
          <w:p w:rsidR="00827703" w:rsidRDefault="0082770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T-25b</w:t>
            </w:r>
          </w:p>
        </w:tc>
        <w:tc>
          <w:tcPr>
            <w:tcW w:w="2146" w:type="dxa"/>
            <w:vAlign w:val="center"/>
          </w:tcPr>
          <w:p w:rsidR="00827703" w:rsidRDefault="0082770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2</w:t>
            </w:r>
          </w:p>
        </w:tc>
        <w:tc>
          <w:tcPr>
            <w:tcW w:w="2168" w:type="dxa"/>
            <w:vAlign w:val="center"/>
          </w:tcPr>
          <w:p w:rsidR="00827703" w:rsidRDefault="0082770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-</w:t>
            </w:r>
          </w:p>
        </w:tc>
      </w:tr>
      <w:tr w:rsidR="00827703" w:rsidRPr="0086450E" w:rsidTr="002B6A07">
        <w:trPr>
          <w:jc w:val="center"/>
        </w:trPr>
        <w:tc>
          <w:tcPr>
            <w:tcW w:w="2483" w:type="dxa"/>
            <w:vAlign w:val="center"/>
          </w:tcPr>
          <w:p w:rsidR="00827703" w:rsidRDefault="0082770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T-25c</w:t>
            </w:r>
          </w:p>
        </w:tc>
        <w:tc>
          <w:tcPr>
            <w:tcW w:w="2146" w:type="dxa"/>
            <w:vAlign w:val="center"/>
          </w:tcPr>
          <w:p w:rsidR="00827703" w:rsidRDefault="0082770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1</w:t>
            </w:r>
          </w:p>
        </w:tc>
        <w:tc>
          <w:tcPr>
            <w:tcW w:w="2168" w:type="dxa"/>
            <w:vAlign w:val="center"/>
          </w:tcPr>
          <w:p w:rsidR="00827703" w:rsidRDefault="0082770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-</w:t>
            </w:r>
          </w:p>
        </w:tc>
      </w:tr>
      <w:tr w:rsidR="00827703" w:rsidRPr="0086450E" w:rsidTr="002B6A07">
        <w:trPr>
          <w:jc w:val="center"/>
        </w:trPr>
        <w:tc>
          <w:tcPr>
            <w:tcW w:w="2483" w:type="dxa"/>
            <w:vAlign w:val="center"/>
          </w:tcPr>
          <w:p w:rsidR="00827703" w:rsidRDefault="0082770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B-18</w:t>
            </w:r>
          </w:p>
        </w:tc>
        <w:tc>
          <w:tcPr>
            <w:tcW w:w="2146" w:type="dxa"/>
            <w:vAlign w:val="center"/>
          </w:tcPr>
          <w:p w:rsidR="00827703" w:rsidRDefault="0082770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1</w:t>
            </w:r>
          </w:p>
        </w:tc>
        <w:tc>
          <w:tcPr>
            <w:tcW w:w="2168" w:type="dxa"/>
            <w:vAlign w:val="center"/>
          </w:tcPr>
          <w:p w:rsidR="00827703" w:rsidRDefault="0082770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1</w:t>
            </w:r>
          </w:p>
        </w:tc>
      </w:tr>
      <w:tr w:rsidR="00C324BF" w:rsidRPr="0086450E" w:rsidTr="002B6A07">
        <w:trPr>
          <w:jc w:val="center"/>
        </w:trPr>
        <w:tc>
          <w:tcPr>
            <w:tcW w:w="2483" w:type="dxa"/>
            <w:vAlign w:val="center"/>
          </w:tcPr>
          <w:p w:rsidR="00C324BF" w:rsidRPr="00827703" w:rsidRDefault="00C324BF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 w:rsidRPr="00827703"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Tabliczka</w:t>
            </w:r>
          </w:p>
          <w:p w:rsidR="00C324BF" w:rsidRPr="00827703" w:rsidRDefault="00C324BF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 w:rsidRPr="00827703"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„</w:t>
            </w:r>
            <w:r w:rsidR="00827703" w:rsidRPr="00827703"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MIEJSCOWOŚĆ MONITOROWANA</w:t>
            </w:r>
            <w:r w:rsidRPr="00827703"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”</w:t>
            </w:r>
          </w:p>
        </w:tc>
        <w:tc>
          <w:tcPr>
            <w:tcW w:w="2146" w:type="dxa"/>
            <w:vAlign w:val="center"/>
          </w:tcPr>
          <w:p w:rsidR="00C324BF" w:rsidRPr="00827703" w:rsidRDefault="00C324BF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 w:rsidRPr="00827703"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1</w:t>
            </w:r>
          </w:p>
        </w:tc>
        <w:tc>
          <w:tcPr>
            <w:tcW w:w="2168" w:type="dxa"/>
            <w:vAlign w:val="center"/>
          </w:tcPr>
          <w:p w:rsidR="00C324BF" w:rsidRPr="00827703" w:rsidRDefault="00733C3B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 w:rsidRPr="00827703"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-</w:t>
            </w:r>
          </w:p>
        </w:tc>
      </w:tr>
      <w:tr w:rsidR="007A18E0" w:rsidRPr="0086450E" w:rsidTr="002B6A07">
        <w:trPr>
          <w:trHeight w:val="140"/>
          <w:jc w:val="center"/>
        </w:trPr>
        <w:tc>
          <w:tcPr>
            <w:tcW w:w="2483" w:type="dxa"/>
            <w:vAlign w:val="center"/>
          </w:tcPr>
          <w:p w:rsidR="007A18E0" w:rsidRPr="00827703" w:rsidRDefault="007A18E0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 w:rsidRPr="00827703"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Suma</w:t>
            </w:r>
          </w:p>
        </w:tc>
        <w:tc>
          <w:tcPr>
            <w:tcW w:w="2146" w:type="dxa"/>
            <w:vAlign w:val="center"/>
          </w:tcPr>
          <w:p w:rsidR="007A18E0" w:rsidRPr="00827703" w:rsidRDefault="00827703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 w:rsidRPr="00827703"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15</w:t>
            </w:r>
            <w:r w:rsidR="001706C8"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8</w:t>
            </w:r>
          </w:p>
        </w:tc>
        <w:tc>
          <w:tcPr>
            <w:tcW w:w="2168" w:type="dxa"/>
            <w:vAlign w:val="center"/>
          </w:tcPr>
          <w:p w:rsidR="007A18E0" w:rsidRPr="00827703" w:rsidRDefault="00733C3B" w:rsidP="007A18E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 w:rsidRPr="00827703"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1</w:t>
            </w:r>
            <w:r w:rsidR="001706C8"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3</w:t>
            </w:r>
            <w:r w:rsidRPr="00827703"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6</w:t>
            </w:r>
          </w:p>
        </w:tc>
      </w:tr>
    </w:tbl>
    <w:p w:rsidR="008245D8" w:rsidRDefault="008245D8" w:rsidP="000172FE">
      <w:pPr>
        <w:autoSpaceDE w:val="0"/>
        <w:autoSpaceDN w:val="0"/>
        <w:adjustRightInd w:val="0"/>
        <w:rPr>
          <w:rFonts w:eastAsiaTheme="minorHAnsi"/>
          <w:b/>
          <w:bCs/>
          <w:i/>
          <w:iCs/>
          <w:lang w:eastAsia="en-US"/>
        </w:rPr>
      </w:pPr>
    </w:p>
    <w:p w:rsidR="000D040F" w:rsidRPr="00594A85" w:rsidRDefault="000D040F" w:rsidP="004C4C39">
      <w:pPr>
        <w:autoSpaceDE w:val="0"/>
        <w:autoSpaceDN w:val="0"/>
        <w:adjustRightInd w:val="0"/>
        <w:jc w:val="center"/>
        <w:rPr>
          <w:rFonts w:eastAsiaTheme="minorHAnsi"/>
          <w:b/>
          <w:bCs/>
          <w:i/>
          <w:iCs/>
          <w:lang w:eastAsia="en-US"/>
        </w:rPr>
      </w:pPr>
      <w:r w:rsidRPr="00594A85">
        <w:rPr>
          <w:rFonts w:eastAsiaTheme="minorHAnsi"/>
          <w:b/>
          <w:bCs/>
          <w:i/>
          <w:iCs/>
          <w:lang w:eastAsia="en-US"/>
        </w:rPr>
        <w:t>ZESTAWIENIE PROJEKTOWANYCH ZNAKÓW POZIOMYCH</w:t>
      </w:r>
    </w:p>
    <w:p w:rsidR="009A007C" w:rsidRPr="00532269" w:rsidRDefault="009A007C" w:rsidP="00DE12A1">
      <w:pPr>
        <w:autoSpaceDE w:val="0"/>
        <w:autoSpaceDN w:val="0"/>
        <w:adjustRightInd w:val="0"/>
        <w:jc w:val="center"/>
        <w:rPr>
          <w:rFonts w:eastAsiaTheme="minorHAnsi"/>
          <w:b/>
          <w:bCs/>
          <w:i/>
          <w:iCs/>
          <w:color w:val="FF0000"/>
          <w:lang w:eastAsia="en-US"/>
        </w:rPr>
      </w:pPr>
    </w:p>
    <w:tbl>
      <w:tblPr>
        <w:tblStyle w:val="Tabela-Siatka"/>
        <w:tblW w:w="6668" w:type="dxa"/>
        <w:jc w:val="center"/>
        <w:tblLook w:val="04A0" w:firstRow="1" w:lastRow="0" w:firstColumn="1" w:lastColumn="0" w:noHBand="0" w:noVBand="1"/>
      </w:tblPr>
      <w:tblGrid>
        <w:gridCol w:w="4684"/>
        <w:gridCol w:w="1984"/>
      </w:tblGrid>
      <w:tr w:rsidR="00532269" w:rsidRPr="00532269" w:rsidTr="000D20BE">
        <w:trPr>
          <w:jc w:val="center"/>
        </w:trPr>
        <w:tc>
          <w:tcPr>
            <w:tcW w:w="4684" w:type="dxa"/>
            <w:vAlign w:val="center"/>
          </w:tcPr>
          <w:p w:rsidR="000D040F" w:rsidRPr="00E77B6A" w:rsidRDefault="000D040F" w:rsidP="00FA38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lang w:eastAsia="en-US"/>
              </w:rPr>
            </w:pPr>
            <w:r w:rsidRPr="00E77B6A">
              <w:rPr>
                <w:rFonts w:eastAsiaTheme="minorHAnsi"/>
                <w:b/>
                <w:bCs/>
                <w:iCs/>
                <w:lang w:eastAsia="en-US"/>
              </w:rPr>
              <w:t>Rodzaj oznakowania</w:t>
            </w:r>
          </w:p>
        </w:tc>
        <w:tc>
          <w:tcPr>
            <w:tcW w:w="1984" w:type="dxa"/>
            <w:vAlign w:val="center"/>
          </w:tcPr>
          <w:p w:rsidR="000D040F" w:rsidRPr="00E77B6A" w:rsidRDefault="000D040F" w:rsidP="00FA38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lang w:eastAsia="en-US"/>
              </w:rPr>
            </w:pPr>
            <w:r w:rsidRPr="00E77B6A">
              <w:rPr>
                <w:rFonts w:eastAsiaTheme="minorHAnsi"/>
                <w:b/>
                <w:bCs/>
                <w:iCs/>
                <w:lang w:eastAsia="en-US"/>
              </w:rPr>
              <w:t xml:space="preserve">Ilość </w:t>
            </w:r>
          </w:p>
        </w:tc>
      </w:tr>
      <w:tr w:rsidR="00532269" w:rsidRPr="00532269" w:rsidTr="000D20BE">
        <w:trPr>
          <w:jc w:val="center"/>
        </w:trPr>
        <w:tc>
          <w:tcPr>
            <w:tcW w:w="4684" w:type="dxa"/>
            <w:vAlign w:val="center"/>
          </w:tcPr>
          <w:p w:rsidR="00613EE5" w:rsidRPr="00AC1655" w:rsidRDefault="00613EE5" w:rsidP="00FA38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 w:rsidRPr="00AC1655"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P-</w:t>
            </w:r>
            <w:r w:rsidR="002A695D" w:rsidRPr="00AC1655"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1</w:t>
            </w:r>
            <w:r w:rsidR="00AC1655" w:rsidRPr="00AC1655"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b</w:t>
            </w:r>
          </w:p>
        </w:tc>
        <w:tc>
          <w:tcPr>
            <w:tcW w:w="1984" w:type="dxa"/>
            <w:vAlign w:val="center"/>
          </w:tcPr>
          <w:p w:rsidR="00613EE5" w:rsidRPr="00AC1655" w:rsidRDefault="00AC1655" w:rsidP="00FA38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 w:rsidRPr="00AC1655"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165,30</w:t>
            </w:r>
            <w:r w:rsidR="00613EE5" w:rsidRPr="00AC1655"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 xml:space="preserve"> </w:t>
            </w:r>
            <w:r w:rsidR="001A07C6" w:rsidRPr="00AC1655"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m</w:t>
            </w:r>
            <w:r w:rsidR="001A07C6" w:rsidRPr="00AC1655">
              <w:rPr>
                <w:rFonts w:eastAsiaTheme="minorHAnsi"/>
                <w:bCs/>
                <w:iCs/>
                <w:color w:val="000000" w:themeColor="text1"/>
                <w:vertAlign w:val="superscript"/>
                <w:lang w:eastAsia="en-US"/>
              </w:rPr>
              <w:t>2</w:t>
            </w:r>
          </w:p>
        </w:tc>
      </w:tr>
      <w:tr w:rsidR="00AA6B6A" w:rsidRPr="00532269" w:rsidTr="000D20BE">
        <w:trPr>
          <w:jc w:val="center"/>
        </w:trPr>
        <w:tc>
          <w:tcPr>
            <w:tcW w:w="4684" w:type="dxa"/>
            <w:vAlign w:val="center"/>
          </w:tcPr>
          <w:p w:rsidR="00AA6B6A" w:rsidRPr="00AC1655" w:rsidRDefault="00AA6B6A" w:rsidP="00FA38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 w:rsidRPr="00AC1655"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P-</w:t>
            </w:r>
            <w:r w:rsidR="00AC1655" w:rsidRPr="00AC1655"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3a</w:t>
            </w:r>
          </w:p>
        </w:tc>
        <w:tc>
          <w:tcPr>
            <w:tcW w:w="1984" w:type="dxa"/>
            <w:vAlign w:val="center"/>
          </w:tcPr>
          <w:p w:rsidR="00AA6B6A" w:rsidRPr="00AC1655" w:rsidRDefault="00AC1655" w:rsidP="00FA38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vertAlign w:val="superscript"/>
                <w:lang w:eastAsia="en-US"/>
              </w:rPr>
            </w:pPr>
            <w:r w:rsidRPr="00AC1655"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20,20</w:t>
            </w:r>
            <w:r w:rsidR="00AA6B6A" w:rsidRPr="00AC1655"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 xml:space="preserve"> m</w:t>
            </w:r>
            <w:r w:rsidR="00AA6B6A" w:rsidRPr="00AC1655">
              <w:rPr>
                <w:rFonts w:eastAsiaTheme="minorHAnsi"/>
                <w:bCs/>
                <w:iCs/>
                <w:color w:val="000000" w:themeColor="text1"/>
                <w:vertAlign w:val="superscript"/>
                <w:lang w:eastAsia="en-US"/>
              </w:rPr>
              <w:t>2</w:t>
            </w:r>
          </w:p>
        </w:tc>
      </w:tr>
      <w:tr w:rsidR="00AA6B6A" w:rsidRPr="00532269" w:rsidTr="000D20BE">
        <w:trPr>
          <w:jc w:val="center"/>
        </w:trPr>
        <w:tc>
          <w:tcPr>
            <w:tcW w:w="4684" w:type="dxa"/>
            <w:vAlign w:val="center"/>
          </w:tcPr>
          <w:p w:rsidR="00AA6B6A" w:rsidRPr="00AC1655" w:rsidRDefault="00AA6B6A" w:rsidP="00FA38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 w:rsidRPr="00AC1655"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P-</w:t>
            </w:r>
            <w:r w:rsidR="00AC1655" w:rsidRPr="00AC1655"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4</w:t>
            </w:r>
          </w:p>
        </w:tc>
        <w:tc>
          <w:tcPr>
            <w:tcW w:w="1984" w:type="dxa"/>
            <w:vAlign w:val="center"/>
          </w:tcPr>
          <w:p w:rsidR="00AA6B6A" w:rsidRPr="00AC1655" w:rsidRDefault="00C324BF" w:rsidP="00FA38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vertAlign w:val="superscript"/>
                <w:lang w:eastAsia="en-US"/>
              </w:rPr>
            </w:pPr>
            <w:r w:rsidRPr="00AC1655"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1</w:t>
            </w:r>
            <w:r w:rsidR="00AC1655" w:rsidRPr="00AC1655"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24,50</w:t>
            </w:r>
            <w:r w:rsidR="00AA6B6A" w:rsidRPr="00AC1655"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 xml:space="preserve"> m</w:t>
            </w:r>
            <w:r w:rsidR="00AA6B6A" w:rsidRPr="00AC1655">
              <w:rPr>
                <w:rFonts w:eastAsiaTheme="minorHAnsi"/>
                <w:bCs/>
                <w:iCs/>
                <w:color w:val="000000" w:themeColor="text1"/>
                <w:vertAlign w:val="superscript"/>
                <w:lang w:eastAsia="en-US"/>
              </w:rPr>
              <w:t>2</w:t>
            </w:r>
          </w:p>
        </w:tc>
      </w:tr>
      <w:tr w:rsidR="00C324BF" w:rsidRPr="00532269" w:rsidTr="000D20BE">
        <w:trPr>
          <w:jc w:val="center"/>
        </w:trPr>
        <w:tc>
          <w:tcPr>
            <w:tcW w:w="4684" w:type="dxa"/>
            <w:vAlign w:val="center"/>
          </w:tcPr>
          <w:p w:rsidR="00C324BF" w:rsidRPr="00AC1655" w:rsidRDefault="00C324BF" w:rsidP="00FA38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 w:rsidRPr="00AC1655"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P-</w:t>
            </w:r>
            <w:r w:rsidR="00AC1655" w:rsidRPr="00AC1655"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7</w:t>
            </w:r>
            <w:r w:rsidRPr="00AC1655"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a</w:t>
            </w:r>
          </w:p>
        </w:tc>
        <w:tc>
          <w:tcPr>
            <w:tcW w:w="1984" w:type="dxa"/>
            <w:vAlign w:val="center"/>
          </w:tcPr>
          <w:p w:rsidR="00C324BF" w:rsidRPr="00AC1655" w:rsidRDefault="00AC1655" w:rsidP="00FA38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vertAlign w:val="superscript"/>
                <w:lang w:eastAsia="en-US"/>
              </w:rPr>
            </w:pPr>
            <w:r w:rsidRPr="00AC1655"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101,73</w:t>
            </w:r>
            <w:r w:rsidR="00C324BF" w:rsidRPr="00AC1655"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 xml:space="preserve"> m</w:t>
            </w:r>
            <w:r w:rsidR="00C324BF" w:rsidRPr="00AC1655">
              <w:rPr>
                <w:rFonts w:eastAsiaTheme="minorHAnsi"/>
                <w:bCs/>
                <w:iCs/>
                <w:color w:val="000000" w:themeColor="text1"/>
                <w:vertAlign w:val="superscript"/>
                <w:lang w:eastAsia="en-US"/>
              </w:rPr>
              <w:t>2</w:t>
            </w:r>
          </w:p>
        </w:tc>
      </w:tr>
      <w:tr w:rsidR="00AC1655" w:rsidRPr="00532269" w:rsidTr="000D20BE">
        <w:trPr>
          <w:jc w:val="center"/>
        </w:trPr>
        <w:tc>
          <w:tcPr>
            <w:tcW w:w="4684" w:type="dxa"/>
            <w:vAlign w:val="center"/>
          </w:tcPr>
          <w:p w:rsidR="00AC1655" w:rsidRPr="00AC1655" w:rsidRDefault="00AC1655" w:rsidP="00FA38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 w:rsidRPr="00AC1655"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P-7b</w:t>
            </w:r>
          </w:p>
        </w:tc>
        <w:tc>
          <w:tcPr>
            <w:tcW w:w="1984" w:type="dxa"/>
            <w:vAlign w:val="center"/>
          </w:tcPr>
          <w:p w:rsidR="00AC1655" w:rsidRPr="00AC1655" w:rsidRDefault="00AC1655" w:rsidP="00FA38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 w:rsidRPr="00AC1655"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1303,85 m</w:t>
            </w:r>
            <w:r w:rsidRPr="00AC1655">
              <w:rPr>
                <w:rFonts w:eastAsiaTheme="minorHAnsi"/>
                <w:bCs/>
                <w:iCs/>
                <w:color w:val="000000" w:themeColor="text1"/>
                <w:vertAlign w:val="superscript"/>
                <w:lang w:eastAsia="en-US"/>
              </w:rPr>
              <w:t>2</w:t>
            </w:r>
          </w:p>
        </w:tc>
      </w:tr>
      <w:tr w:rsidR="00AC1655" w:rsidRPr="00532269" w:rsidTr="000D20BE">
        <w:trPr>
          <w:jc w:val="center"/>
        </w:trPr>
        <w:tc>
          <w:tcPr>
            <w:tcW w:w="4684" w:type="dxa"/>
            <w:vAlign w:val="center"/>
          </w:tcPr>
          <w:p w:rsidR="00AC1655" w:rsidRPr="00AC1655" w:rsidRDefault="00AC1655" w:rsidP="00FA38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 w:rsidRPr="00AC1655"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P-10</w:t>
            </w:r>
          </w:p>
        </w:tc>
        <w:tc>
          <w:tcPr>
            <w:tcW w:w="1984" w:type="dxa"/>
            <w:vAlign w:val="center"/>
          </w:tcPr>
          <w:p w:rsidR="00AC1655" w:rsidRPr="00AC1655" w:rsidRDefault="00AC1655" w:rsidP="00FA38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 w:rsidRPr="00AC1655"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60,00 m</w:t>
            </w:r>
            <w:r w:rsidRPr="00AC1655">
              <w:rPr>
                <w:rFonts w:eastAsiaTheme="minorHAnsi"/>
                <w:bCs/>
                <w:iCs/>
                <w:color w:val="000000" w:themeColor="text1"/>
                <w:vertAlign w:val="superscript"/>
                <w:lang w:eastAsia="en-US"/>
              </w:rPr>
              <w:t>2</w:t>
            </w:r>
          </w:p>
        </w:tc>
      </w:tr>
      <w:tr w:rsidR="00AC1655" w:rsidRPr="00532269" w:rsidTr="000D20BE">
        <w:trPr>
          <w:jc w:val="center"/>
        </w:trPr>
        <w:tc>
          <w:tcPr>
            <w:tcW w:w="4684" w:type="dxa"/>
            <w:vAlign w:val="center"/>
          </w:tcPr>
          <w:p w:rsidR="00AC1655" w:rsidRPr="00AC1655" w:rsidRDefault="00AC1655" w:rsidP="00FA38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 w:rsidRPr="00AC1655"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P-12</w:t>
            </w:r>
          </w:p>
        </w:tc>
        <w:tc>
          <w:tcPr>
            <w:tcW w:w="1984" w:type="dxa"/>
            <w:vAlign w:val="center"/>
          </w:tcPr>
          <w:p w:rsidR="00AC1655" w:rsidRPr="00AC1655" w:rsidRDefault="00AC1655" w:rsidP="00FA38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 w:rsidRPr="00AC1655"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19,75 m</w:t>
            </w:r>
            <w:r w:rsidRPr="00AC1655">
              <w:rPr>
                <w:rFonts w:eastAsiaTheme="minorHAnsi"/>
                <w:bCs/>
                <w:iCs/>
                <w:color w:val="000000" w:themeColor="text1"/>
                <w:vertAlign w:val="superscript"/>
                <w:lang w:eastAsia="en-US"/>
              </w:rPr>
              <w:t>2</w:t>
            </w:r>
          </w:p>
        </w:tc>
      </w:tr>
      <w:tr w:rsidR="00AC1655" w:rsidRPr="00532269" w:rsidTr="000D20BE">
        <w:trPr>
          <w:jc w:val="center"/>
        </w:trPr>
        <w:tc>
          <w:tcPr>
            <w:tcW w:w="4684" w:type="dxa"/>
            <w:vAlign w:val="center"/>
          </w:tcPr>
          <w:p w:rsidR="00AC1655" w:rsidRPr="00AC1655" w:rsidRDefault="00AC1655" w:rsidP="00FA38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 w:rsidRPr="00AC1655"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P-13</w:t>
            </w:r>
          </w:p>
        </w:tc>
        <w:tc>
          <w:tcPr>
            <w:tcW w:w="1984" w:type="dxa"/>
            <w:vAlign w:val="center"/>
          </w:tcPr>
          <w:p w:rsidR="00AC1655" w:rsidRPr="00AC1655" w:rsidRDefault="00AC1655" w:rsidP="00FA38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 w:rsidRPr="00AC1655"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7,92 m</w:t>
            </w:r>
            <w:r w:rsidRPr="00AC1655">
              <w:rPr>
                <w:rFonts w:eastAsiaTheme="minorHAnsi"/>
                <w:bCs/>
                <w:iCs/>
                <w:color w:val="000000" w:themeColor="text1"/>
                <w:vertAlign w:val="superscript"/>
                <w:lang w:eastAsia="en-US"/>
              </w:rPr>
              <w:t>2</w:t>
            </w:r>
          </w:p>
        </w:tc>
      </w:tr>
      <w:tr w:rsidR="00AC1655" w:rsidRPr="00532269" w:rsidTr="000D20BE">
        <w:trPr>
          <w:jc w:val="center"/>
        </w:trPr>
        <w:tc>
          <w:tcPr>
            <w:tcW w:w="4684" w:type="dxa"/>
            <w:vAlign w:val="center"/>
          </w:tcPr>
          <w:p w:rsidR="00AC1655" w:rsidRPr="00AC1655" w:rsidRDefault="00AC1655" w:rsidP="00FA38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 w:rsidRPr="00AC1655"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P-14</w:t>
            </w:r>
          </w:p>
        </w:tc>
        <w:tc>
          <w:tcPr>
            <w:tcW w:w="1984" w:type="dxa"/>
            <w:vAlign w:val="center"/>
          </w:tcPr>
          <w:p w:rsidR="00AC1655" w:rsidRPr="00AC1655" w:rsidRDefault="00AC1655" w:rsidP="00FA38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 w:rsidRPr="00AC1655"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7,50 m</w:t>
            </w:r>
            <w:r w:rsidRPr="00AC1655">
              <w:rPr>
                <w:rFonts w:eastAsiaTheme="minorHAnsi"/>
                <w:bCs/>
                <w:iCs/>
                <w:color w:val="000000" w:themeColor="text1"/>
                <w:vertAlign w:val="superscript"/>
                <w:lang w:eastAsia="en-US"/>
              </w:rPr>
              <w:t>2</w:t>
            </w:r>
          </w:p>
        </w:tc>
      </w:tr>
      <w:tr w:rsidR="00AC1655" w:rsidRPr="00532269" w:rsidTr="000D20BE">
        <w:trPr>
          <w:jc w:val="center"/>
        </w:trPr>
        <w:tc>
          <w:tcPr>
            <w:tcW w:w="4684" w:type="dxa"/>
            <w:vAlign w:val="center"/>
          </w:tcPr>
          <w:p w:rsidR="00AC1655" w:rsidRPr="00AC1655" w:rsidRDefault="00AC1655" w:rsidP="00FA38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 w:rsidRPr="00AC1655"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P-17 wraz z miejscami dla niepełnosprawnych w kolorze niebieskim</w:t>
            </w:r>
          </w:p>
        </w:tc>
        <w:tc>
          <w:tcPr>
            <w:tcW w:w="1984" w:type="dxa"/>
            <w:vAlign w:val="center"/>
          </w:tcPr>
          <w:p w:rsidR="00AC1655" w:rsidRPr="00AC1655" w:rsidRDefault="00AC1655" w:rsidP="00FA38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 w:rsidRPr="00AC1655"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69,96 m</w:t>
            </w:r>
            <w:r w:rsidRPr="00AC1655">
              <w:rPr>
                <w:rFonts w:eastAsiaTheme="minorHAnsi"/>
                <w:bCs/>
                <w:iCs/>
                <w:color w:val="000000" w:themeColor="text1"/>
                <w:vertAlign w:val="superscript"/>
                <w:lang w:eastAsia="en-US"/>
              </w:rPr>
              <w:t>2</w:t>
            </w:r>
          </w:p>
        </w:tc>
      </w:tr>
      <w:tr w:rsidR="00AC1655" w:rsidRPr="00532269" w:rsidTr="000D20BE">
        <w:trPr>
          <w:jc w:val="center"/>
        </w:trPr>
        <w:tc>
          <w:tcPr>
            <w:tcW w:w="4684" w:type="dxa"/>
            <w:vAlign w:val="center"/>
          </w:tcPr>
          <w:p w:rsidR="00AC1655" w:rsidRPr="00AC1655" w:rsidRDefault="00AC1655" w:rsidP="00FA38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</w:pPr>
            <w:r w:rsidRPr="00AC1655"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P-24</w:t>
            </w:r>
          </w:p>
        </w:tc>
        <w:tc>
          <w:tcPr>
            <w:tcW w:w="1984" w:type="dxa"/>
            <w:vAlign w:val="center"/>
          </w:tcPr>
          <w:p w:rsidR="00AC1655" w:rsidRPr="00AC1655" w:rsidRDefault="00AC1655" w:rsidP="00FA3890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Cs/>
                <w:color w:val="000000" w:themeColor="text1"/>
                <w:lang w:eastAsia="en-US"/>
              </w:rPr>
            </w:pPr>
            <w:r w:rsidRPr="00AC1655">
              <w:rPr>
                <w:rFonts w:eastAsiaTheme="minorHAnsi"/>
                <w:bCs/>
                <w:iCs/>
                <w:color w:val="000000" w:themeColor="text1"/>
                <w:lang w:eastAsia="en-US"/>
              </w:rPr>
              <w:t>2,28 m</w:t>
            </w:r>
            <w:r w:rsidRPr="00AC1655">
              <w:rPr>
                <w:rFonts w:eastAsiaTheme="minorHAnsi"/>
                <w:bCs/>
                <w:iCs/>
                <w:color w:val="000000" w:themeColor="text1"/>
                <w:vertAlign w:val="superscript"/>
                <w:lang w:eastAsia="en-US"/>
              </w:rPr>
              <w:t>2</w:t>
            </w:r>
          </w:p>
        </w:tc>
      </w:tr>
      <w:tr w:rsidR="00532269" w:rsidRPr="00532269" w:rsidTr="000D20B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79"/>
          <w:jc w:val="center"/>
        </w:trPr>
        <w:tc>
          <w:tcPr>
            <w:tcW w:w="4684" w:type="dxa"/>
            <w:vAlign w:val="bottom"/>
          </w:tcPr>
          <w:p w:rsidR="00FA3890" w:rsidRPr="00594A85" w:rsidRDefault="00DE12A1" w:rsidP="00DE12A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Theme="minorHAnsi"/>
                <w:b/>
                <w:szCs w:val="26"/>
                <w:lang w:eastAsia="en-US"/>
              </w:rPr>
            </w:pPr>
            <w:r w:rsidRPr="00594A85">
              <w:rPr>
                <w:rFonts w:eastAsiaTheme="minorHAnsi"/>
                <w:b/>
                <w:szCs w:val="26"/>
                <w:lang w:eastAsia="en-US"/>
              </w:rPr>
              <w:t>Suma</w:t>
            </w:r>
          </w:p>
        </w:tc>
        <w:tc>
          <w:tcPr>
            <w:tcW w:w="1984" w:type="dxa"/>
            <w:shd w:val="clear" w:color="auto" w:fill="auto"/>
            <w:vAlign w:val="bottom"/>
          </w:tcPr>
          <w:p w:rsidR="00FA3890" w:rsidRPr="0076016C" w:rsidRDefault="00AC1655" w:rsidP="00FA3890">
            <w:pPr>
              <w:spacing w:after="160" w:line="259" w:lineRule="auto"/>
              <w:jc w:val="center"/>
              <w:rPr>
                <w:rFonts w:eastAsiaTheme="minorHAnsi"/>
                <w:b/>
                <w:color w:val="FF0000"/>
                <w:szCs w:val="26"/>
                <w:lang w:eastAsia="en-US"/>
              </w:rPr>
            </w:pPr>
            <w:r w:rsidRPr="00AC1655"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>1882,99</w:t>
            </w:r>
            <w:r w:rsidR="00594A85" w:rsidRPr="00AC1655">
              <w:rPr>
                <w:rFonts w:eastAsiaTheme="minorHAnsi"/>
                <w:b/>
                <w:bCs/>
                <w:iCs/>
                <w:color w:val="000000" w:themeColor="text1"/>
                <w:lang w:eastAsia="en-US"/>
              </w:rPr>
              <w:t xml:space="preserve"> m</w:t>
            </w:r>
            <w:r w:rsidR="00594A85" w:rsidRPr="00AC1655">
              <w:rPr>
                <w:rFonts w:eastAsiaTheme="minorHAnsi"/>
                <w:b/>
                <w:bCs/>
                <w:iCs/>
                <w:color w:val="000000" w:themeColor="text1"/>
                <w:vertAlign w:val="superscript"/>
                <w:lang w:eastAsia="en-US"/>
              </w:rPr>
              <w:t>2</w:t>
            </w:r>
          </w:p>
        </w:tc>
      </w:tr>
    </w:tbl>
    <w:p w:rsidR="000D20BE" w:rsidRDefault="000D20BE" w:rsidP="000D20BE">
      <w:pPr>
        <w:spacing w:line="360" w:lineRule="auto"/>
        <w:jc w:val="both"/>
      </w:pPr>
    </w:p>
    <w:p w:rsidR="00C17D15" w:rsidRDefault="00DE12A1" w:rsidP="000D20BE">
      <w:pPr>
        <w:spacing w:line="360" w:lineRule="auto"/>
        <w:jc w:val="both"/>
      </w:pPr>
      <w:r w:rsidRPr="008F4761">
        <w:t xml:space="preserve">Oznakowanie poziome należy wykonać jako </w:t>
      </w:r>
      <w:r w:rsidR="00A574E8">
        <w:t>grubowarstwowe</w:t>
      </w:r>
      <w:r w:rsidRPr="008F4761">
        <w:t xml:space="preserve"> (chemoutwardzalne)</w:t>
      </w:r>
    </w:p>
    <w:p w:rsidR="000D20BE" w:rsidRDefault="000D20BE" w:rsidP="000D20BE">
      <w:pPr>
        <w:spacing w:line="360" w:lineRule="auto"/>
        <w:jc w:val="both"/>
      </w:pPr>
    </w:p>
    <w:p w:rsidR="002F31F2" w:rsidRDefault="002F31F2" w:rsidP="000D20BE">
      <w:pPr>
        <w:spacing w:line="360" w:lineRule="auto"/>
        <w:jc w:val="both"/>
      </w:pPr>
    </w:p>
    <w:p w:rsidR="00FA3890" w:rsidRDefault="00FA3890" w:rsidP="00FA3890">
      <w:pPr>
        <w:tabs>
          <w:tab w:val="left" w:pos="7020"/>
        </w:tabs>
        <w:spacing w:line="360" w:lineRule="auto"/>
        <w:jc w:val="right"/>
      </w:pPr>
      <w:r>
        <w:t>Opracował</w:t>
      </w:r>
      <w:r w:rsidR="00AA6B6A">
        <w:t>a</w:t>
      </w:r>
      <w:r>
        <w:t>:</w:t>
      </w:r>
      <w:r w:rsidR="00576D48">
        <w:t>...</w:t>
      </w:r>
      <w:r>
        <w:t>………………………………………..</w:t>
      </w:r>
    </w:p>
    <w:p w:rsidR="00C17D15" w:rsidRDefault="00C17D15" w:rsidP="00FA3890">
      <w:pPr>
        <w:autoSpaceDE w:val="0"/>
        <w:autoSpaceDN w:val="0"/>
        <w:adjustRightInd w:val="0"/>
        <w:spacing w:line="360" w:lineRule="auto"/>
        <w:ind w:left="708"/>
        <w:jc w:val="right"/>
      </w:pPr>
    </w:p>
    <w:p w:rsidR="00C324BF" w:rsidRDefault="00C324BF" w:rsidP="00FA3890">
      <w:pPr>
        <w:autoSpaceDE w:val="0"/>
        <w:autoSpaceDN w:val="0"/>
        <w:adjustRightInd w:val="0"/>
        <w:spacing w:line="360" w:lineRule="auto"/>
        <w:ind w:left="708"/>
        <w:jc w:val="right"/>
      </w:pPr>
    </w:p>
    <w:p w:rsidR="002F31F2" w:rsidRDefault="002F31F2" w:rsidP="00FA3890">
      <w:pPr>
        <w:autoSpaceDE w:val="0"/>
        <w:autoSpaceDN w:val="0"/>
        <w:adjustRightInd w:val="0"/>
        <w:spacing w:line="360" w:lineRule="auto"/>
        <w:ind w:left="708"/>
        <w:jc w:val="right"/>
      </w:pPr>
    </w:p>
    <w:p w:rsidR="003C0834" w:rsidRDefault="00484ED7" w:rsidP="00C324BF">
      <w:pPr>
        <w:tabs>
          <w:tab w:val="left" w:pos="7020"/>
        </w:tabs>
        <w:spacing w:line="360" w:lineRule="auto"/>
        <w:jc w:val="right"/>
      </w:pPr>
      <w:r>
        <w:t>Projekto</w:t>
      </w:r>
      <w:r w:rsidR="00C17D15">
        <w:t>wał:...……………………………………….</w:t>
      </w:r>
      <w:r w:rsidR="00C324BF">
        <w:t>.</w:t>
      </w:r>
    </w:p>
    <w:p w:rsidR="0076016C" w:rsidRDefault="0076016C" w:rsidP="00C324BF">
      <w:pPr>
        <w:tabs>
          <w:tab w:val="left" w:pos="7020"/>
        </w:tabs>
        <w:spacing w:line="360" w:lineRule="auto"/>
        <w:jc w:val="right"/>
      </w:pPr>
    </w:p>
    <w:p w:rsidR="002F31F2" w:rsidRDefault="002F31F2" w:rsidP="00C324BF">
      <w:pPr>
        <w:tabs>
          <w:tab w:val="left" w:pos="7020"/>
        </w:tabs>
        <w:spacing w:line="360" w:lineRule="auto"/>
        <w:jc w:val="right"/>
      </w:pPr>
    </w:p>
    <w:p w:rsidR="002F31F2" w:rsidRDefault="002F31F2" w:rsidP="00C324BF">
      <w:pPr>
        <w:tabs>
          <w:tab w:val="left" w:pos="7020"/>
        </w:tabs>
        <w:spacing w:line="360" w:lineRule="auto"/>
        <w:jc w:val="right"/>
      </w:pPr>
    </w:p>
    <w:p w:rsidR="002F31F2" w:rsidRDefault="002F31F2" w:rsidP="00C324BF">
      <w:pPr>
        <w:tabs>
          <w:tab w:val="left" w:pos="7020"/>
        </w:tabs>
        <w:spacing w:line="360" w:lineRule="auto"/>
        <w:jc w:val="right"/>
      </w:pPr>
    </w:p>
    <w:p w:rsidR="002F31F2" w:rsidRDefault="002F31F2" w:rsidP="00C324BF">
      <w:pPr>
        <w:tabs>
          <w:tab w:val="left" w:pos="7020"/>
        </w:tabs>
        <w:spacing w:line="360" w:lineRule="auto"/>
        <w:jc w:val="right"/>
      </w:pPr>
    </w:p>
    <w:p w:rsidR="002F31F2" w:rsidRDefault="002F31F2" w:rsidP="00C324BF">
      <w:pPr>
        <w:tabs>
          <w:tab w:val="left" w:pos="7020"/>
        </w:tabs>
        <w:spacing w:line="360" w:lineRule="auto"/>
        <w:jc w:val="right"/>
      </w:pPr>
    </w:p>
    <w:p w:rsidR="002F31F2" w:rsidRDefault="002F31F2" w:rsidP="00C324BF">
      <w:pPr>
        <w:tabs>
          <w:tab w:val="left" w:pos="7020"/>
        </w:tabs>
        <w:spacing w:line="360" w:lineRule="auto"/>
        <w:jc w:val="right"/>
      </w:pPr>
    </w:p>
    <w:p w:rsidR="009E38F5" w:rsidRDefault="009E38F5" w:rsidP="00C324BF">
      <w:pPr>
        <w:tabs>
          <w:tab w:val="left" w:pos="7020"/>
        </w:tabs>
        <w:spacing w:line="360" w:lineRule="auto"/>
        <w:jc w:val="right"/>
      </w:pPr>
    </w:p>
    <w:p w:rsidR="00011FB9" w:rsidRDefault="008E674F" w:rsidP="008E674F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ZAŁĄCZNIKI GRAFICZNE</w:t>
      </w:r>
    </w:p>
    <w:p w:rsidR="008E674F" w:rsidRDefault="008E674F" w:rsidP="00AA6B6A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eastAsiaTheme="minorHAnsi"/>
          <w:b/>
          <w:lang w:eastAsia="en-US"/>
        </w:rPr>
      </w:pPr>
      <w:r w:rsidRPr="008E674F">
        <w:rPr>
          <w:rFonts w:eastAsiaTheme="minorHAnsi"/>
          <w:b/>
          <w:lang w:eastAsia="en-US"/>
        </w:rPr>
        <w:t>rys. 01 – Plan orientacyjny</w:t>
      </w:r>
      <w:r w:rsidRPr="008E674F">
        <w:rPr>
          <w:rFonts w:eastAsiaTheme="minorHAnsi"/>
          <w:b/>
          <w:lang w:eastAsia="en-US"/>
        </w:rPr>
        <w:tab/>
      </w:r>
      <w:r w:rsidRPr="008E674F">
        <w:rPr>
          <w:rFonts w:eastAsiaTheme="minorHAnsi"/>
          <w:b/>
          <w:lang w:eastAsia="en-US"/>
        </w:rPr>
        <w:tab/>
      </w:r>
      <w:r w:rsidR="00AD747C">
        <w:rPr>
          <w:rFonts w:eastAsiaTheme="minorHAnsi"/>
          <w:b/>
          <w:lang w:eastAsia="en-US"/>
        </w:rPr>
        <w:tab/>
      </w:r>
      <w:r w:rsidR="00AA6B6A">
        <w:rPr>
          <w:rFonts w:eastAsiaTheme="minorHAnsi"/>
          <w:b/>
          <w:lang w:eastAsia="en-US"/>
        </w:rPr>
        <w:tab/>
      </w:r>
      <w:r w:rsidR="00AA6B6A">
        <w:rPr>
          <w:rFonts w:eastAsiaTheme="minorHAnsi"/>
          <w:b/>
          <w:lang w:eastAsia="en-US"/>
        </w:rPr>
        <w:tab/>
      </w:r>
      <w:r w:rsidRPr="008E674F">
        <w:rPr>
          <w:rFonts w:eastAsiaTheme="minorHAnsi"/>
          <w:b/>
          <w:lang w:eastAsia="en-US"/>
        </w:rPr>
        <w:t>- skala 1:</w:t>
      </w:r>
      <w:r w:rsidR="0061798B">
        <w:rPr>
          <w:rFonts w:eastAsiaTheme="minorHAnsi"/>
          <w:b/>
          <w:lang w:eastAsia="en-US"/>
        </w:rPr>
        <w:t>25</w:t>
      </w:r>
      <w:r w:rsidR="0076016C">
        <w:rPr>
          <w:rFonts w:eastAsiaTheme="minorHAnsi"/>
          <w:b/>
          <w:lang w:eastAsia="en-US"/>
        </w:rPr>
        <w:t xml:space="preserve"> </w:t>
      </w:r>
      <w:r w:rsidRPr="008E674F">
        <w:rPr>
          <w:rFonts w:eastAsiaTheme="minorHAnsi"/>
          <w:b/>
          <w:lang w:eastAsia="en-US"/>
        </w:rPr>
        <w:t>000</w:t>
      </w:r>
      <w:r w:rsidR="00C17D15">
        <w:rPr>
          <w:rFonts w:eastAsiaTheme="minorHAnsi"/>
          <w:b/>
          <w:lang w:eastAsia="en-US"/>
        </w:rPr>
        <w:t>,</w:t>
      </w:r>
    </w:p>
    <w:p w:rsidR="00FA3890" w:rsidRPr="00FA3890" w:rsidRDefault="00FA3890" w:rsidP="00AA6B6A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eastAsiaTheme="minorHAnsi"/>
          <w:b/>
          <w:lang w:eastAsia="en-US"/>
        </w:rPr>
      </w:pPr>
      <w:r w:rsidRPr="008E674F">
        <w:rPr>
          <w:rFonts w:eastAsiaTheme="minorHAnsi"/>
          <w:b/>
          <w:lang w:eastAsia="en-US"/>
        </w:rPr>
        <w:t>rys. 0</w:t>
      </w:r>
      <w:r>
        <w:rPr>
          <w:rFonts w:eastAsiaTheme="minorHAnsi"/>
          <w:b/>
          <w:lang w:eastAsia="en-US"/>
        </w:rPr>
        <w:t>2</w:t>
      </w:r>
      <w:r w:rsidRPr="008E674F">
        <w:rPr>
          <w:rFonts w:eastAsiaTheme="minorHAnsi"/>
          <w:b/>
          <w:lang w:eastAsia="en-US"/>
        </w:rPr>
        <w:t xml:space="preserve"> – Plan orientacyjny</w:t>
      </w:r>
      <w:r w:rsidRPr="008E674F">
        <w:rPr>
          <w:rFonts w:eastAsiaTheme="minorHAnsi"/>
          <w:b/>
          <w:lang w:eastAsia="en-US"/>
        </w:rPr>
        <w:tab/>
      </w:r>
      <w:r w:rsidRPr="008E674F">
        <w:rPr>
          <w:rFonts w:eastAsiaTheme="minorHAnsi"/>
          <w:b/>
          <w:lang w:eastAsia="en-US"/>
        </w:rPr>
        <w:tab/>
      </w:r>
      <w:r>
        <w:rPr>
          <w:rFonts w:eastAsiaTheme="minorHAnsi"/>
          <w:b/>
          <w:lang w:eastAsia="en-US"/>
        </w:rPr>
        <w:tab/>
      </w:r>
      <w:r w:rsidR="00AA6B6A">
        <w:rPr>
          <w:rFonts w:eastAsiaTheme="minorHAnsi"/>
          <w:b/>
          <w:lang w:eastAsia="en-US"/>
        </w:rPr>
        <w:tab/>
      </w:r>
      <w:r w:rsidR="00AA6B6A">
        <w:rPr>
          <w:rFonts w:eastAsiaTheme="minorHAnsi"/>
          <w:b/>
          <w:lang w:eastAsia="en-US"/>
        </w:rPr>
        <w:tab/>
      </w:r>
      <w:r w:rsidRPr="008E674F">
        <w:rPr>
          <w:rFonts w:eastAsiaTheme="minorHAnsi"/>
          <w:b/>
          <w:lang w:eastAsia="en-US"/>
        </w:rPr>
        <w:t>- skala 1:</w:t>
      </w:r>
      <w:r w:rsidR="0076016C">
        <w:rPr>
          <w:rFonts w:eastAsiaTheme="minorHAnsi"/>
          <w:b/>
          <w:lang w:eastAsia="en-US"/>
        </w:rPr>
        <w:t xml:space="preserve">10 </w:t>
      </w:r>
      <w:r w:rsidRPr="008E674F">
        <w:rPr>
          <w:rFonts w:eastAsiaTheme="minorHAnsi"/>
          <w:b/>
          <w:lang w:eastAsia="en-US"/>
        </w:rPr>
        <w:t>000</w:t>
      </w:r>
      <w:r w:rsidR="00C17D15">
        <w:rPr>
          <w:rFonts w:eastAsiaTheme="minorHAnsi"/>
          <w:b/>
          <w:lang w:eastAsia="en-US"/>
        </w:rPr>
        <w:t>,</w:t>
      </w:r>
    </w:p>
    <w:p w:rsidR="00425BE6" w:rsidRDefault="008E674F" w:rsidP="00AA6B6A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eastAsiaTheme="minorHAnsi"/>
          <w:b/>
          <w:lang w:eastAsia="en-US"/>
        </w:rPr>
      </w:pPr>
      <w:r w:rsidRPr="008E674F">
        <w:rPr>
          <w:rFonts w:eastAsiaTheme="minorHAnsi"/>
          <w:b/>
          <w:lang w:eastAsia="en-US"/>
        </w:rPr>
        <w:t>rys. 0</w:t>
      </w:r>
      <w:r w:rsidR="00576D48">
        <w:rPr>
          <w:rFonts w:eastAsiaTheme="minorHAnsi"/>
          <w:b/>
          <w:lang w:eastAsia="en-US"/>
        </w:rPr>
        <w:t>3</w:t>
      </w:r>
      <w:r w:rsidRPr="008E674F">
        <w:rPr>
          <w:rFonts w:eastAsiaTheme="minorHAnsi"/>
          <w:b/>
          <w:lang w:eastAsia="en-US"/>
        </w:rPr>
        <w:t xml:space="preserve"> – Plan </w:t>
      </w:r>
      <w:r>
        <w:rPr>
          <w:rFonts w:eastAsiaTheme="minorHAnsi"/>
          <w:b/>
          <w:lang w:eastAsia="en-US"/>
        </w:rPr>
        <w:t>sytuacyjny</w:t>
      </w:r>
      <w:r w:rsidR="00AA6B6A">
        <w:rPr>
          <w:rFonts w:eastAsiaTheme="minorHAnsi"/>
          <w:b/>
          <w:lang w:eastAsia="en-US"/>
        </w:rPr>
        <w:t xml:space="preserve"> </w:t>
      </w:r>
      <w:r w:rsidR="002C04E2">
        <w:rPr>
          <w:rFonts w:eastAsiaTheme="minorHAnsi"/>
          <w:b/>
          <w:lang w:eastAsia="en-US"/>
        </w:rPr>
        <w:tab/>
      </w:r>
      <w:r w:rsidR="002C04E2">
        <w:rPr>
          <w:rFonts w:eastAsiaTheme="minorHAnsi"/>
          <w:b/>
          <w:lang w:eastAsia="en-US"/>
        </w:rPr>
        <w:tab/>
      </w:r>
      <w:r w:rsidR="002C04E2">
        <w:rPr>
          <w:rFonts w:eastAsiaTheme="minorHAnsi"/>
          <w:b/>
          <w:lang w:eastAsia="en-US"/>
        </w:rPr>
        <w:tab/>
      </w:r>
      <w:r>
        <w:rPr>
          <w:rFonts w:eastAsiaTheme="minorHAnsi"/>
          <w:b/>
          <w:lang w:eastAsia="en-US"/>
        </w:rPr>
        <w:tab/>
      </w:r>
      <w:r>
        <w:rPr>
          <w:rFonts w:eastAsiaTheme="minorHAnsi"/>
          <w:b/>
          <w:lang w:eastAsia="en-US"/>
        </w:rPr>
        <w:tab/>
      </w:r>
      <w:r w:rsidRPr="008E674F">
        <w:rPr>
          <w:rFonts w:eastAsiaTheme="minorHAnsi"/>
          <w:b/>
          <w:lang w:eastAsia="en-US"/>
        </w:rPr>
        <w:t>- skala 1:500</w:t>
      </w:r>
      <w:r w:rsidR="00C17D15">
        <w:rPr>
          <w:rFonts w:eastAsiaTheme="minorHAnsi"/>
          <w:b/>
          <w:lang w:eastAsia="en-US"/>
        </w:rPr>
        <w:t>,</w:t>
      </w:r>
    </w:p>
    <w:p w:rsidR="00AA6B6A" w:rsidRDefault="00AA6B6A" w:rsidP="00AA6B6A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rys. 04 – Plan sytuacyjny </w:t>
      </w:r>
      <w:r w:rsidR="002C04E2">
        <w:rPr>
          <w:rFonts w:eastAsiaTheme="minorHAnsi"/>
          <w:b/>
          <w:lang w:eastAsia="en-US"/>
        </w:rPr>
        <w:tab/>
      </w:r>
      <w:r w:rsidR="002C04E2">
        <w:rPr>
          <w:rFonts w:eastAsiaTheme="minorHAnsi"/>
          <w:b/>
          <w:lang w:eastAsia="en-US"/>
        </w:rPr>
        <w:tab/>
      </w:r>
      <w:r w:rsidR="002C04E2">
        <w:rPr>
          <w:rFonts w:eastAsiaTheme="minorHAnsi"/>
          <w:b/>
          <w:lang w:eastAsia="en-US"/>
        </w:rPr>
        <w:tab/>
      </w:r>
      <w:r w:rsidR="002C04E2">
        <w:rPr>
          <w:rFonts w:eastAsiaTheme="minorHAnsi"/>
          <w:b/>
          <w:lang w:eastAsia="en-US"/>
        </w:rPr>
        <w:tab/>
      </w:r>
      <w:r w:rsidR="002C04E2">
        <w:rPr>
          <w:rFonts w:eastAsiaTheme="minorHAnsi"/>
          <w:b/>
          <w:lang w:eastAsia="en-US"/>
        </w:rPr>
        <w:tab/>
      </w:r>
      <w:r w:rsidR="0076016C">
        <w:rPr>
          <w:rFonts w:eastAsiaTheme="minorHAnsi"/>
          <w:b/>
          <w:lang w:eastAsia="en-US"/>
        </w:rPr>
        <w:t>- skala 1:500,</w:t>
      </w:r>
    </w:p>
    <w:p w:rsidR="0076016C" w:rsidRDefault="0076016C" w:rsidP="0076016C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rys. 05 – Plan sytuacyjny </w:t>
      </w:r>
      <w:r w:rsidR="002C04E2">
        <w:rPr>
          <w:rFonts w:eastAsiaTheme="minorHAnsi"/>
          <w:b/>
          <w:lang w:eastAsia="en-US"/>
        </w:rPr>
        <w:tab/>
      </w:r>
      <w:r w:rsidR="002C04E2">
        <w:rPr>
          <w:rFonts w:eastAsiaTheme="minorHAnsi"/>
          <w:b/>
          <w:lang w:eastAsia="en-US"/>
        </w:rPr>
        <w:tab/>
      </w:r>
      <w:r w:rsidR="002C04E2">
        <w:rPr>
          <w:rFonts w:eastAsiaTheme="minorHAnsi"/>
          <w:b/>
          <w:lang w:eastAsia="en-US"/>
        </w:rPr>
        <w:tab/>
      </w:r>
      <w:r w:rsidR="002C04E2">
        <w:rPr>
          <w:rFonts w:eastAsiaTheme="minorHAnsi"/>
          <w:b/>
          <w:lang w:eastAsia="en-US"/>
        </w:rPr>
        <w:tab/>
        <w:t xml:space="preserve"> </w:t>
      </w:r>
      <w:r>
        <w:rPr>
          <w:rFonts w:eastAsiaTheme="minorHAnsi"/>
          <w:b/>
          <w:lang w:eastAsia="en-US"/>
        </w:rPr>
        <w:t xml:space="preserve">           - skala 1:500,</w:t>
      </w:r>
    </w:p>
    <w:p w:rsidR="0076016C" w:rsidRDefault="0076016C" w:rsidP="0076016C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rys. 06 – Plan sytuacyjny </w:t>
      </w:r>
      <w:r w:rsidR="002C04E2">
        <w:rPr>
          <w:rFonts w:eastAsiaTheme="minorHAnsi"/>
          <w:b/>
          <w:lang w:eastAsia="en-US"/>
        </w:rPr>
        <w:tab/>
      </w:r>
      <w:r w:rsidR="002C04E2">
        <w:rPr>
          <w:rFonts w:eastAsiaTheme="minorHAnsi"/>
          <w:b/>
          <w:lang w:eastAsia="en-US"/>
        </w:rPr>
        <w:tab/>
      </w:r>
      <w:r w:rsidR="002C04E2">
        <w:rPr>
          <w:rFonts w:eastAsiaTheme="minorHAnsi"/>
          <w:b/>
          <w:lang w:eastAsia="en-US"/>
        </w:rPr>
        <w:tab/>
      </w:r>
      <w:r w:rsidR="002C04E2">
        <w:rPr>
          <w:rFonts w:eastAsiaTheme="minorHAnsi"/>
          <w:b/>
          <w:lang w:eastAsia="en-US"/>
        </w:rPr>
        <w:tab/>
      </w:r>
      <w:r>
        <w:rPr>
          <w:rFonts w:eastAsiaTheme="minorHAnsi"/>
          <w:b/>
          <w:lang w:eastAsia="en-US"/>
        </w:rPr>
        <w:t xml:space="preserve">            - skala 1:500,</w:t>
      </w:r>
    </w:p>
    <w:p w:rsidR="0076016C" w:rsidRDefault="0076016C" w:rsidP="0076016C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rys. 07 – Plan sytuacyjny </w:t>
      </w:r>
      <w:r w:rsidR="002C04E2">
        <w:rPr>
          <w:rFonts w:eastAsiaTheme="minorHAnsi"/>
          <w:b/>
          <w:lang w:eastAsia="en-US"/>
        </w:rPr>
        <w:tab/>
      </w:r>
      <w:r w:rsidR="002C04E2">
        <w:rPr>
          <w:rFonts w:eastAsiaTheme="minorHAnsi"/>
          <w:b/>
          <w:lang w:eastAsia="en-US"/>
        </w:rPr>
        <w:tab/>
      </w:r>
      <w:r w:rsidR="002C04E2">
        <w:rPr>
          <w:rFonts w:eastAsiaTheme="minorHAnsi"/>
          <w:b/>
          <w:lang w:eastAsia="en-US"/>
        </w:rPr>
        <w:tab/>
      </w:r>
      <w:r w:rsidR="002C04E2">
        <w:rPr>
          <w:rFonts w:eastAsiaTheme="minorHAnsi"/>
          <w:b/>
          <w:lang w:eastAsia="en-US"/>
        </w:rPr>
        <w:tab/>
      </w:r>
      <w:r>
        <w:rPr>
          <w:rFonts w:eastAsiaTheme="minorHAnsi"/>
          <w:b/>
          <w:lang w:eastAsia="en-US"/>
        </w:rPr>
        <w:t xml:space="preserve">            - skala 1:500,</w:t>
      </w:r>
    </w:p>
    <w:p w:rsidR="0076016C" w:rsidRDefault="0076016C" w:rsidP="0076016C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rys. 08 – Plan sytuacyjny </w:t>
      </w:r>
      <w:r w:rsidR="002C04E2">
        <w:rPr>
          <w:rFonts w:eastAsiaTheme="minorHAnsi"/>
          <w:b/>
          <w:lang w:eastAsia="en-US"/>
        </w:rPr>
        <w:tab/>
      </w:r>
      <w:r w:rsidR="002C04E2">
        <w:rPr>
          <w:rFonts w:eastAsiaTheme="minorHAnsi"/>
          <w:b/>
          <w:lang w:eastAsia="en-US"/>
        </w:rPr>
        <w:tab/>
      </w:r>
      <w:r w:rsidR="002C04E2">
        <w:rPr>
          <w:rFonts w:eastAsiaTheme="minorHAnsi"/>
          <w:b/>
          <w:lang w:eastAsia="en-US"/>
        </w:rPr>
        <w:tab/>
        <w:t xml:space="preserve">     </w:t>
      </w:r>
      <w:r>
        <w:rPr>
          <w:rFonts w:eastAsiaTheme="minorHAnsi"/>
          <w:b/>
          <w:lang w:eastAsia="en-US"/>
        </w:rPr>
        <w:t xml:space="preserve">                   - skala 1:500,</w:t>
      </w:r>
    </w:p>
    <w:p w:rsidR="0076016C" w:rsidRDefault="0076016C" w:rsidP="0076016C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rys. 09 – Plan sytuacyjny </w:t>
      </w:r>
      <w:r w:rsidR="002C04E2">
        <w:rPr>
          <w:rFonts w:eastAsiaTheme="minorHAnsi"/>
          <w:b/>
          <w:lang w:eastAsia="en-US"/>
        </w:rPr>
        <w:tab/>
      </w:r>
      <w:r w:rsidR="002C04E2">
        <w:rPr>
          <w:rFonts w:eastAsiaTheme="minorHAnsi"/>
          <w:b/>
          <w:lang w:eastAsia="en-US"/>
        </w:rPr>
        <w:tab/>
      </w:r>
      <w:r w:rsidR="002C04E2">
        <w:rPr>
          <w:rFonts w:eastAsiaTheme="minorHAnsi"/>
          <w:b/>
          <w:lang w:eastAsia="en-US"/>
        </w:rPr>
        <w:tab/>
      </w:r>
      <w:r w:rsidR="002C04E2">
        <w:rPr>
          <w:rFonts w:eastAsiaTheme="minorHAnsi"/>
          <w:b/>
          <w:lang w:eastAsia="en-US"/>
        </w:rPr>
        <w:tab/>
        <w:t xml:space="preserve"> </w:t>
      </w:r>
      <w:r>
        <w:rPr>
          <w:rFonts w:eastAsiaTheme="minorHAnsi"/>
          <w:b/>
          <w:lang w:eastAsia="en-US"/>
        </w:rPr>
        <w:t xml:space="preserve">           - skala 1:500,</w:t>
      </w:r>
    </w:p>
    <w:p w:rsidR="0076016C" w:rsidRDefault="0076016C" w:rsidP="0076016C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rys. 10 – Plan sytuacyjny </w:t>
      </w:r>
      <w:r w:rsidR="002C04E2">
        <w:rPr>
          <w:rFonts w:eastAsiaTheme="minorHAnsi"/>
          <w:b/>
          <w:lang w:eastAsia="en-US"/>
        </w:rPr>
        <w:tab/>
      </w:r>
      <w:r w:rsidR="002C04E2">
        <w:rPr>
          <w:rFonts w:eastAsiaTheme="minorHAnsi"/>
          <w:b/>
          <w:lang w:eastAsia="en-US"/>
        </w:rPr>
        <w:tab/>
      </w:r>
      <w:r w:rsidR="002C04E2">
        <w:rPr>
          <w:rFonts w:eastAsiaTheme="minorHAnsi"/>
          <w:b/>
          <w:lang w:eastAsia="en-US"/>
        </w:rPr>
        <w:tab/>
      </w:r>
      <w:r w:rsidR="002C04E2">
        <w:rPr>
          <w:rFonts w:eastAsiaTheme="minorHAnsi"/>
          <w:b/>
          <w:lang w:eastAsia="en-US"/>
        </w:rPr>
        <w:tab/>
      </w:r>
      <w:r>
        <w:rPr>
          <w:rFonts w:eastAsiaTheme="minorHAnsi"/>
          <w:b/>
          <w:lang w:eastAsia="en-US"/>
        </w:rPr>
        <w:t xml:space="preserve">            - skala 1:500.</w:t>
      </w:r>
    </w:p>
    <w:p w:rsidR="0076016C" w:rsidRPr="00BA3A8B" w:rsidRDefault="0076016C" w:rsidP="00BA3A8B">
      <w:pPr>
        <w:autoSpaceDE w:val="0"/>
        <w:autoSpaceDN w:val="0"/>
        <w:adjustRightInd w:val="0"/>
        <w:spacing w:line="360" w:lineRule="auto"/>
        <w:ind w:left="1068"/>
        <w:jc w:val="both"/>
        <w:rPr>
          <w:rFonts w:eastAsiaTheme="minorHAnsi"/>
          <w:b/>
          <w:lang w:eastAsia="en-US"/>
        </w:rPr>
      </w:pPr>
    </w:p>
    <w:p w:rsidR="00C17D15" w:rsidRPr="00C17D15" w:rsidRDefault="00C17D15" w:rsidP="00C17D1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b/>
          <w:lang w:eastAsia="en-US"/>
        </w:rPr>
      </w:pPr>
    </w:p>
    <w:sectPr w:rsidR="00C17D15" w:rsidRPr="00C17D15" w:rsidSect="002F31F2">
      <w:headerReference w:type="default" r:id="rId14"/>
      <w:footerReference w:type="default" r:id="rId15"/>
      <w:footerReference w:type="first" r:id="rId16"/>
      <w:pgSz w:w="11906" w:h="16838" w:code="9"/>
      <w:pgMar w:top="1134" w:right="1418" w:bottom="1135" w:left="1418" w:header="39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472A" w:rsidRDefault="0030472A" w:rsidP="00FB4744">
      <w:r>
        <w:separator/>
      </w:r>
    </w:p>
  </w:endnote>
  <w:endnote w:type="continuationSeparator" w:id="0">
    <w:p w:rsidR="0030472A" w:rsidRDefault="0030472A" w:rsidP="00FB4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umanst521 BT">
    <w:altName w:val="Lucida Sans Unicode"/>
    <w:charset w:val="00"/>
    <w:family w:val="swiss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28"/>
        <w:szCs w:val="28"/>
      </w:rPr>
      <w:id w:val="5497385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  <w:sz w:val="20"/>
        <w:szCs w:val="20"/>
      </w:rPr>
    </w:sdtEndPr>
    <w:sdtContent>
      <w:p w:rsidR="00CA5C4E" w:rsidRPr="00CA5C4E" w:rsidRDefault="00AF4271" w:rsidP="00763748">
        <w:pPr>
          <w:pStyle w:val="Stopka"/>
          <w:jc w:val="right"/>
          <w:rPr>
            <w:rFonts w:eastAsiaTheme="majorEastAsia"/>
            <w:i/>
            <w:sz w:val="20"/>
            <w:szCs w:val="20"/>
          </w:rPr>
        </w:pPr>
        <w:r>
          <w:rPr>
            <w:rFonts w:eastAsiaTheme="majorEastAsia"/>
            <w:i/>
            <w:sz w:val="20"/>
            <w:szCs w:val="28"/>
          </w:rPr>
          <w:t xml:space="preserve">Projekt </w:t>
        </w:r>
        <w:r w:rsidR="00464B7B">
          <w:rPr>
            <w:rFonts w:eastAsiaTheme="majorEastAsia"/>
            <w:i/>
            <w:sz w:val="20"/>
            <w:szCs w:val="28"/>
          </w:rPr>
          <w:t>stałej</w:t>
        </w:r>
        <w:r w:rsidR="00CA5C4E" w:rsidRPr="00CA5C4E">
          <w:rPr>
            <w:rFonts w:eastAsiaTheme="majorEastAsia"/>
            <w:i/>
            <w:sz w:val="20"/>
            <w:szCs w:val="28"/>
          </w:rPr>
          <w:t xml:space="preserve"> organizacj</w:t>
        </w:r>
        <w:r>
          <w:rPr>
            <w:rFonts w:eastAsiaTheme="majorEastAsia"/>
            <w:i/>
            <w:sz w:val="20"/>
            <w:szCs w:val="28"/>
          </w:rPr>
          <w:t>i</w:t>
        </w:r>
        <w:r w:rsidR="00CA5C4E" w:rsidRPr="00CA5C4E">
          <w:rPr>
            <w:rFonts w:eastAsiaTheme="majorEastAsia"/>
            <w:i/>
            <w:sz w:val="20"/>
            <w:szCs w:val="28"/>
          </w:rPr>
          <w:t xml:space="preserve"> ruchu</w:t>
        </w:r>
        <w:r w:rsidR="00CA5C4E" w:rsidRPr="00CA5C4E">
          <w:rPr>
            <w:rFonts w:asciiTheme="majorHAnsi" w:eastAsiaTheme="majorEastAsia" w:hAnsiTheme="majorHAnsi" w:cstheme="majorBidi"/>
            <w:sz w:val="20"/>
            <w:szCs w:val="28"/>
          </w:rPr>
          <w:t xml:space="preserve"> </w:t>
        </w:r>
        <w:r w:rsidR="00CA5C4E">
          <w:rPr>
            <w:rFonts w:asciiTheme="majorHAnsi" w:eastAsiaTheme="majorEastAsia" w:hAnsiTheme="majorHAnsi" w:cstheme="majorBidi"/>
            <w:sz w:val="20"/>
            <w:szCs w:val="28"/>
          </w:rPr>
          <w:tab/>
        </w:r>
        <w:r w:rsidR="00CA5C4E">
          <w:rPr>
            <w:rFonts w:asciiTheme="majorHAnsi" w:eastAsiaTheme="majorEastAsia" w:hAnsiTheme="majorHAnsi" w:cstheme="majorBidi"/>
            <w:sz w:val="20"/>
            <w:szCs w:val="28"/>
          </w:rPr>
          <w:tab/>
        </w:r>
        <w:r w:rsidR="00CA5C4E" w:rsidRPr="00CA5C4E">
          <w:rPr>
            <w:rFonts w:eastAsiaTheme="majorEastAsia"/>
            <w:i/>
            <w:sz w:val="20"/>
            <w:szCs w:val="20"/>
          </w:rPr>
          <w:t xml:space="preserve">str. </w:t>
        </w:r>
        <w:r w:rsidR="00CA5C4E" w:rsidRPr="00CA5C4E">
          <w:rPr>
            <w:rFonts w:eastAsiaTheme="minorEastAsia"/>
            <w:i/>
            <w:sz w:val="20"/>
            <w:szCs w:val="20"/>
          </w:rPr>
          <w:fldChar w:fldCharType="begin"/>
        </w:r>
        <w:r w:rsidR="00CA5C4E" w:rsidRPr="00CA5C4E">
          <w:rPr>
            <w:i/>
            <w:sz w:val="20"/>
            <w:szCs w:val="20"/>
          </w:rPr>
          <w:instrText>PAGE    \* MERGEFORMAT</w:instrText>
        </w:r>
        <w:r w:rsidR="00CA5C4E" w:rsidRPr="00CA5C4E">
          <w:rPr>
            <w:rFonts w:eastAsiaTheme="minorEastAsia"/>
            <w:i/>
            <w:sz w:val="20"/>
            <w:szCs w:val="20"/>
          </w:rPr>
          <w:fldChar w:fldCharType="separate"/>
        </w:r>
        <w:r w:rsidR="00CA5C4E" w:rsidRPr="00CA5C4E">
          <w:rPr>
            <w:rFonts w:eastAsiaTheme="majorEastAsia"/>
            <w:i/>
            <w:sz w:val="20"/>
            <w:szCs w:val="20"/>
          </w:rPr>
          <w:t>2</w:t>
        </w:r>
        <w:r w:rsidR="00CA5C4E" w:rsidRPr="00CA5C4E">
          <w:rPr>
            <w:rFonts w:eastAsiaTheme="majorEastAsia"/>
            <w:i/>
            <w:sz w:val="20"/>
            <w:szCs w:val="20"/>
          </w:rPr>
          <w:fldChar w:fldCharType="end"/>
        </w:r>
      </w:p>
    </w:sdtContent>
  </w:sdt>
  <w:p w:rsidR="000F487D" w:rsidRDefault="0030472A" w:rsidP="00B770F9">
    <w:pPr>
      <w:pStyle w:val="Tytu"/>
      <w:jc w:val="left"/>
      <w:rPr>
        <w:rFonts w:ascii="Humanst521 BT" w:hAnsi="Humanst521 BT"/>
        <w:b w:val="0"/>
        <w:sz w:val="20"/>
        <w:u w:val="none"/>
        <w:lang w:val="pl-PL"/>
      </w:rPr>
    </w:pPr>
  </w:p>
  <w:p w:rsidR="00CA5C4E" w:rsidRPr="005D5218" w:rsidRDefault="00CA5C4E" w:rsidP="00B770F9">
    <w:pPr>
      <w:pStyle w:val="Tytu"/>
      <w:jc w:val="left"/>
      <w:rPr>
        <w:rFonts w:ascii="Humanst521 BT" w:hAnsi="Humanst521 BT"/>
        <w:b w:val="0"/>
        <w:sz w:val="20"/>
        <w:u w:val="none"/>
        <w:lang w:val="pl-P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261D" w:rsidRPr="002A79C6" w:rsidRDefault="0077261D" w:rsidP="0077261D">
    <w:pPr>
      <w:pStyle w:val="Tytu"/>
      <w:jc w:val="left"/>
      <w:rPr>
        <w:rFonts w:ascii="Humanst521 BT" w:hAnsi="Humanst521 BT"/>
        <w:b w:val="0"/>
        <w:sz w:val="20"/>
        <w:u w:val="none"/>
        <w:lang w:val="de-DE"/>
      </w:rPr>
    </w:pPr>
  </w:p>
  <w:p w:rsidR="005D5218" w:rsidRPr="0077261D" w:rsidRDefault="005D5218" w:rsidP="005D5218">
    <w:pPr>
      <w:pStyle w:val="Stopka"/>
      <w:ind w:firstLine="708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472A" w:rsidRDefault="0030472A" w:rsidP="00FB4744">
      <w:r>
        <w:separator/>
      </w:r>
    </w:p>
  </w:footnote>
  <w:footnote w:type="continuationSeparator" w:id="0">
    <w:p w:rsidR="0030472A" w:rsidRDefault="0030472A" w:rsidP="00FB47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7A4F" w:rsidRPr="00FA0FD5" w:rsidRDefault="00137A4F" w:rsidP="00FD42D9">
    <w:pPr>
      <w:pStyle w:val="Nagwek"/>
      <w:jc w:val="center"/>
      <w:rPr>
        <w:i/>
        <w:sz w:val="16"/>
        <w:szCs w:val="16"/>
      </w:rPr>
    </w:pPr>
  </w:p>
  <w:p w:rsidR="000F487D" w:rsidRPr="00FA0FD5" w:rsidRDefault="00E4135D" w:rsidP="00BC7F87">
    <w:pPr>
      <w:pStyle w:val="Nagwek"/>
      <w:jc w:val="center"/>
      <w:rPr>
        <w:bCs/>
        <w:i/>
        <w:sz w:val="20"/>
        <w:szCs w:val="20"/>
      </w:rPr>
    </w:pPr>
    <w:r w:rsidRPr="00FA0FD5">
      <w:rPr>
        <w:bCs/>
        <w:i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1DA062A" wp14:editId="542B5BA1">
              <wp:simplePos x="0" y="0"/>
              <wp:positionH relativeFrom="column">
                <wp:posOffset>-134587</wp:posOffset>
              </wp:positionH>
              <wp:positionV relativeFrom="paragraph">
                <wp:posOffset>286376</wp:posOffset>
              </wp:positionV>
              <wp:extent cx="5943600" cy="0"/>
              <wp:effectExtent l="0" t="0" r="0" b="0"/>
              <wp:wrapNone/>
              <wp:docPr id="1" name="Łącznik prosty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EFEF30" id="Łącznik prosty 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.6pt,22.55pt" to="457.4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" strokecolor="#a5a5a5 [3206]" strokeweight="1pt">
              <v:stroke joinstyle="miter"/>
            </v:line>
          </w:pict>
        </mc:Fallback>
      </mc:AlternateContent>
    </w:r>
    <w:r w:rsidR="001F7581" w:rsidRPr="00FA0FD5">
      <w:rPr>
        <w:i/>
        <w:sz w:val="16"/>
        <w:szCs w:val="16"/>
      </w:rPr>
      <w:t xml:space="preserve"> </w:t>
    </w:r>
    <w:r w:rsidR="00342733">
      <w:rPr>
        <w:bCs/>
        <w:i/>
        <w:sz w:val="20"/>
        <w:szCs w:val="20"/>
      </w:rPr>
      <w:t xml:space="preserve">Przebudowa </w:t>
    </w:r>
    <w:r w:rsidR="00BC7F87">
      <w:rPr>
        <w:bCs/>
        <w:i/>
        <w:sz w:val="20"/>
        <w:szCs w:val="20"/>
      </w:rPr>
      <w:t>drogi powiatowej nr 3040P – na odcinku Powidz - Ostrowo</w:t>
    </w:r>
    <w:r w:rsidR="00185C7A">
      <w:rPr>
        <w:bCs/>
        <w:i/>
        <w:sz w:val="20"/>
        <w:szCs w:val="20"/>
      </w:rPr>
      <w:t xml:space="preserve"> </w:t>
    </w:r>
    <w:r w:rsidR="00FA0FD5" w:rsidRPr="00FA0FD5">
      <w:rPr>
        <w:bCs/>
        <w:i/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1319C"/>
    <w:multiLevelType w:val="hybridMultilevel"/>
    <w:tmpl w:val="EF90EC1E"/>
    <w:lvl w:ilvl="0" w:tplc="240422EA">
      <w:start w:val="1"/>
      <w:numFmt w:val="decimal"/>
      <w:lvlText w:val="%1)"/>
      <w:lvlJc w:val="left"/>
      <w:pPr>
        <w:ind w:left="893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651" w:hanging="360"/>
      </w:pPr>
    </w:lvl>
    <w:lvl w:ilvl="2" w:tplc="0415001B" w:tentative="1">
      <w:start w:val="1"/>
      <w:numFmt w:val="lowerRoman"/>
      <w:lvlText w:val="%3."/>
      <w:lvlJc w:val="right"/>
      <w:pPr>
        <w:ind w:left="10371" w:hanging="180"/>
      </w:pPr>
    </w:lvl>
    <w:lvl w:ilvl="3" w:tplc="0415000F" w:tentative="1">
      <w:start w:val="1"/>
      <w:numFmt w:val="decimal"/>
      <w:lvlText w:val="%4."/>
      <w:lvlJc w:val="left"/>
      <w:pPr>
        <w:ind w:left="11091" w:hanging="360"/>
      </w:pPr>
    </w:lvl>
    <w:lvl w:ilvl="4" w:tplc="04150019" w:tentative="1">
      <w:start w:val="1"/>
      <w:numFmt w:val="lowerLetter"/>
      <w:lvlText w:val="%5."/>
      <w:lvlJc w:val="left"/>
      <w:pPr>
        <w:ind w:left="11811" w:hanging="360"/>
      </w:pPr>
    </w:lvl>
    <w:lvl w:ilvl="5" w:tplc="0415001B" w:tentative="1">
      <w:start w:val="1"/>
      <w:numFmt w:val="lowerRoman"/>
      <w:lvlText w:val="%6."/>
      <w:lvlJc w:val="right"/>
      <w:pPr>
        <w:ind w:left="12531" w:hanging="180"/>
      </w:pPr>
    </w:lvl>
    <w:lvl w:ilvl="6" w:tplc="0415000F" w:tentative="1">
      <w:start w:val="1"/>
      <w:numFmt w:val="decimal"/>
      <w:lvlText w:val="%7."/>
      <w:lvlJc w:val="left"/>
      <w:pPr>
        <w:ind w:left="13251" w:hanging="360"/>
      </w:pPr>
    </w:lvl>
    <w:lvl w:ilvl="7" w:tplc="04150019" w:tentative="1">
      <w:start w:val="1"/>
      <w:numFmt w:val="lowerLetter"/>
      <w:lvlText w:val="%8."/>
      <w:lvlJc w:val="left"/>
      <w:pPr>
        <w:ind w:left="13971" w:hanging="360"/>
      </w:pPr>
    </w:lvl>
    <w:lvl w:ilvl="8" w:tplc="0415001B" w:tentative="1">
      <w:start w:val="1"/>
      <w:numFmt w:val="lowerRoman"/>
      <w:lvlText w:val="%9."/>
      <w:lvlJc w:val="right"/>
      <w:pPr>
        <w:ind w:left="14691" w:hanging="180"/>
      </w:pPr>
    </w:lvl>
  </w:abstractNum>
  <w:abstractNum w:abstractNumId="1" w15:restartNumberingAfterBreak="0">
    <w:nsid w:val="09A946F8"/>
    <w:multiLevelType w:val="hybridMultilevel"/>
    <w:tmpl w:val="9A4AB374"/>
    <w:lvl w:ilvl="0" w:tplc="0415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" w15:restartNumberingAfterBreak="0">
    <w:nsid w:val="0CDD1CBC"/>
    <w:multiLevelType w:val="hybridMultilevel"/>
    <w:tmpl w:val="375E8B5E"/>
    <w:lvl w:ilvl="0" w:tplc="5A14212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F5E2C62"/>
    <w:multiLevelType w:val="hybridMultilevel"/>
    <w:tmpl w:val="BF301908"/>
    <w:lvl w:ilvl="0" w:tplc="677C560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9507F"/>
    <w:multiLevelType w:val="hybridMultilevel"/>
    <w:tmpl w:val="73609F2A"/>
    <w:lvl w:ilvl="0" w:tplc="8D0C7EC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42512F6"/>
    <w:multiLevelType w:val="multilevel"/>
    <w:tmpl w:val="C8FC2238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6" w15:restartNumberingAfterBreak="0">
    <w:nsid w:val="157568FB"/>
    <w:multiLevelType w:val="hybridMultilevel"/>
    <w:tmpl w:val="4EA0A89E"/>
    <w:lvl w:ilvl="0" w:tplc="0415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7" w15:restartNumberingAfterBreak="0">
    <w:nsid w:val="22641248"/>
    <w:multiLevelType w:val="hybridMultilevel"/>
    <w:tmpl w:val="990A8A26"/>
    <w:lvl w:ilvl="0" w:tplc="A9443A8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8C70D3"/>
    <w:multiLevelType w:val="hybridMultilevel"/>
    <w:tmpl w:val="5D062862"/>
    <w:lvl w:ilvl="0" w:tplc="0418655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246B56"/>
    <w:multiLevelType w:val="hybridMultilevel"/>
    <w:tmpl w:val="39FE53D0"/>
    <w:lvl w:ilvl="0" w:tplc="0415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0" w15:restartNumberingAfterBreak="0">
    <w:nsid w:val="3C490069"/>
    <w:multiLevelType w:val="hybridMultilevel"/>
    <w:tmpl w:val="CF2088C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9284256"/>
    <w:multiLevelType w:val="hybridMultilevel"/>
    <w:tmpl w:val="35543766"/>
    <w:lvl w:ilvl="0" w:tplc="1E62EF1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925C6B"/>
    <w:multiLevelType w:val="hybridMultilevel"/>
    <w:tmpl w:val="27FC7C1A"/>
    <w:lvl w:ilvl="0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3" w15:restartNumberingAfterBreak="0">
    <w:nsid w:val="5DAE2B8C"/>
    <w:multiLevelType w:val="hybridMultilevel"/>
    <w:tmpl w:val="93EC31F2"/>
    <w:lvl w:ilvl="0" w:tplc="0415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4" w15:restartNumberingAfterBreak="0">
    <w:nsid w:val="63C07885"/>
    <w:multiLevelType w:val="hybridMultilevel"/>
    <w:tmpl w:val="FB8CC6CE"/>
    <w:lvl w:ilvl="0" w:tplc="0415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5" w15:restartNumberingAfterBreak="0">
    <w:nsid w:val="63E470D3"/>
    <w:multiLevelType w:val="hybridMultilevel"/>
    <w:tmpl w:val="4F864D2E"/>
    <w:lvl w:ilvl="0" w:tplc="5A1421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6BDA67F6"/>
    <w:multiLevelType w:val="hybridMultilevel"/>
    <w:tmpl w:val="36E0A448"/>
    <w:lvl w:ilvl="0" w:tplc="5A14212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71C5552D"/>
    <w:multiLevelType w:val="hybridMultilevel"/>
    <w:tmpl w:val="D9B0B760"/>
    <w:lvl w:ilvl="0" w:tplc="5A14212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78744AC3"/>
    <w:multiLevelType w:val="hybridMultilevel"/>
    <w:tmpl w:val="9ABEEE5E"/>
    <w:lvl w:ilvl="0" w:tplc="5A14212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1"/>
  </w:num>
  <w:num w:numId="4">
    <w:abstractNumId w:val="5"/>
  </w:num>
  <w:num w:numId="5">
    <w:abstractNumId w:val="17"/>
  </w:num>
  <w:num w:numId="6">
    <w:abstractNumId w:val="3"/>
  </w:num>
  <w:num w:numId="7">
    <w:abstractNumId w:val="16"/>
  </w:num>
  <w:num w:numId="8">
    <w:abstractNumId w:val="18"/>
  </w:num>
  <w:num w:numId="9">
    <w:abstractNumId w:val="2"/>
  </w:num>
  <w:num w:numId="10">
    <w:abstractNumId w:val="0"/>
  </w:num>
  <w:num w:numId="11">
    <w:abstractNumId w:val="4"/>
  </w:num>
  <w:num w:numId="12">
    <w:abstractNumId w:val="10"/>
  </w:num>
  <w:num w:numId="13">
    <w:abstractNumId w:val="15"/>
  </w:num>
  <w:num w:numId="14">
    <w:abstractNumId w:val="12"/>
  </w:num>
  <w:num w:numId="15">
    <w:abstractNumId w:val="6"/>
  </w:num>
  <w:num w:numId="16">
    <w:abstractNumId w:val="1"/>
  </w:num>
  <w:num w:numId="17">
    <w:abstractNumId w:val="9"/>
  </w:num>
  <w:num w:numId="18">
    <w:abstractNumId w:val="13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744"/>
    <w:rsid w:val="0000160F"/>
    <w:rsid w:val="0000243F"/>
    <w:rsid w:val="00004C85"/>
    <w:rsid w:val="00006261"/>
    <w:rsid w:val="00011FB9"/>
    <w:rsid w:val="000172FE"/>
    <w:rsid w:val="00020560"/>
    <w:rsid w:val="000264E3"/>
    <w:rsid w:val="00031AD6"/>
    <w:rsid w:val="0004239A"/>
    <w:rsid w:val="00042532"/>
    <w:rsid w:val="0004323E"/>
    <w:rsid w:val="000502BF"/>
    <w:rsid w:val="00054127"/>
    <w:rsid w:val="00061965"/>
    <w:rsid w:val="000729DF"/>
    <w:rsid w:val="00097ED6"/>
    <w:rsid w:val="000A204B"/>
    <w:rsid w:val="000B1CBB"/>
    <w:rsid w:val="000B4DA8"/>
    <w:rsid w:val="000B74E1"/>
    <w:rsid w:val="000C3E0D"/>
    <w:rsid w:val="000C636C"/>
    <w:rsid w:val="000C7CD7"/>
    <w:rsid w:val="000D040F"/>
    <w:rsid w:val="000D06D3"/>
    <w:rsid w:val="000D20BE"/>
    <w:rsid w:val="000D4DBF"/>
    <w:rsid w:val="000D6303"/>
    <w:rsid w:val="000E57E2"/>
    <w:rsid w:val="00101600"/>
    <w:rsid w:val="00101E2F"/>
    <w:rsid w:val="00102B01"/>
    <w:rsid w:val="00106B67"/>
    <w:rsid w:val="00110EE3"/>
    <w:rsid w:val="00111350"/>
    <w:rsid w:val="00114B64"/>
    <w:rsid w:val="00131FC4"/>
    <w:rsid w:val="00133C6A"/>
    <w:rsid w:val="00137A4F"/>
    <w:rsid w:val="00137B73"/>
    <w:rsid w:val="001406B7"/>
    <w:rsid w:val="00145C33"/>
    <w:rsid w:val="001506C4"/>
    <w:rsid w:val="00152FF2"/>
    <w:rsid w:val="00155528"/>
    <w:rsid w:val="00160BA6"/>
    <w:rsid w:val="001705EB"/>
    <w:rsid w:val="001706C8"/>
    <w:rsid w:val="00184BF0"/>
    <w:rsid w:val="00185C7A"/>
    <w:rsid w:val="0019003B"/>
    <w:rsid w:val="0019394C"/>
    <w:rsid w:val="001955AC"/>
    <w:rsid w:val="00195A1C"/>
    <w:rsid w:val="00197BBA"/>
    <w:rsid w:val="00197D1C"/>
    <w:rsid w:val="001A07C6"/>
    <w:rsid w:val="001A5673"/>
    <w:rsid w:val="001B1FEC"/>
    <w:rsid w:val="001C3E80"/>
    <w:rsid w:val="001D105B"/>
    <w:rsid w:val="001D62E1"/>
    <w:rsid w:val="001F3D99"/>
    <w:rsid w:val="001F7581"/>
    <w:rsid w:val="002032B5"/>
    <w:rsid w:val="002144BF"/>
    <w:rsid w:val="002258C4"/>
    <w:rsid w:val="00227BBF"/>
    <w:rsid w:val="00241561"/>
    <w:rsid w:val="00253F2D"/>
    <w:rsid w:val="002542A5"/>
    <w:rsid w:val="00265B31"/>
    <w:rsid w:val="002678F8"/>
    <w:rsid w:val="00282F6D"/>
    <w:rsid w:val="002944A8"/>
    <w:rsid w:val="00296519"/>
    <w:rsid w:val="002974F3"/>
    <w:rsid w:val="002A02B9"/>
    <w:rsid w:val="002A695D"/>
    <w:rsid w:val="002B53AA"/>
    <w:rsid w:val="002B6A07"/>
    <w:rsid w:val="002C04E2"/>
    <w:rsid w:val="002C36B9"/>
    <w:rsid w:val="002C3A8E"/>
    <w:rsid w:val="002F31F2"/>
    <w:rsid w:val="002F4ADD"/>
    <w:rsid w:val="00304661"/>
    <w:rsid w:val="0030472A"/>
    <w:rsid w:val="00307843"/>
    <w:rsid w:val="00313671"/>
    <w:rsid w:val="00316F4F"/>
    <w:rsid w:val="00331102"/>
    <w:rsid w:val="00335630"/>
    <w:rsid w:val="00342733"/>
    <w:rsid w:val="0034304A"/>
    <w:rsid w:val="00344578"/>
    <w:rsid w:val="00362177"/>
    <w:rsid w:val="003702AE"/>
    <w:rsid w:val="00373DBE"/>
    <w:rsid w:val="00374F03"/>
    <w:rsid w:val="00385167"/>
    <w:rsid w:val="00386EBC"/>
    <w:rsid w:val="00390B7F"/>
    <w:rsid w:val="00394F0C"/>
    <w:rsid w:val="00397B32"/>
    <w:rsid w:val="003A5517"/>
    <w:rsid w:val="003B3CA5"/>
    <w:rsid w:val="003C0834"/>
    <w:rsid w:val="003D54A8"/>
    <w:rsid w:val="003E3CAC"/>
    <w:rsid w:val="003E7B65"/>
    <w:rsid w:val="003F212F"/>
    <w:rsid w:val="003F63F7"/>
    <w:rsid w:val="003F748A"/>
    <w:rsid w:val="004010CF"/>
    <w:rsid w:val="00404475"/>
    <w:rsid w:val="00420CED"/>
    <w:rsid w:val="0042173E"/>
    <w:rsid w:val="00425BE6"/>
    <w:rsid w:val="004342CF"/>
    <w:rsid w:val="00440B6D"/>
    <w:rsid w:val="00444686"/>
    <w:rsid w:val="00450B8D"/>
    <w:rsid w:val="00463D41"/>
    <w:rsid w:val="00463F5F"/>
    <w:rsid w:val="00464B7B"/>
    <w:rsid w:val="00470BC8"/>
    <w:rsid w:val="00475046"/>
    <w:rsid w:val="00482BCB"/>
    <w:rsid w:val="00484ED7"/>
    <w:rsid w:val="00491EFE"/>
    <w:rsid w:val="004A06CF"/>
    <w:rsid w:val="004A7E45"/>
    <w:rsid w:val="004C070B"/>
    <w:rsid w:val="004C4C39"/>
    <w:rsid w:val="004C74D6"/>
    <w:rsid w:val="004D1C87"/>
    <w:rsid w:val="004D277B"/>
    <w:rsid w:val="004E375D"/>
    <w:rsid w:val="004F5CD4"/>
    <w:rsid w:val="00503304"/>
    <w:rsid w:val="00515187"/>
    <w:rsid w:val="00525424"/>
    <w:rsid w:val="00532269"/>
    <w:rsid w:val="005462D9"/>
    <w:rsid w:val="00555A51"/>
    <w:rsid w:val="00566090"/>
    <w:rsid w:val="00566E4E"/>
    <w:rsid w:val="00572AA8"/>
    <w:rsid w:val="00576D48"/>
    <w:rsid w:val="0058670B"/>
    <w:rsid w:val="005906C9"/>
    <w:rsid w:val="00594A85"/>
    <w:rsid w:val="005A21F3"/>
    <w:rsid w:val="005A68BF"/>
    <w:rsid w:val="005B1E64"/>
    <w:rsid w:val="005B4A8E"/>
    <w:rsid w:val="005C6926"/>
    <w:rsid w:val="005D26AF"/>
    <w:rsid w:val="005D387F"/>
    <w:rsid w:val="005D3FD3"/>
    <w:rsid w:val="005D5218"/>
    <w:rsid w:val="005D58D6"/>
    <w:rsid w:val="005E16C8"/>
    <w:rsid w:val="005F1439"/>
    <w:rsid w:val="005F42B4"/>
    <w:rsid w:val="005F548E"/>
    <w:rsid w:val="005F60CC"/>
    <w:rsid w:val="005F6BF9"/>
    <w:rsid w:val="00600F60"/>
    <w:rsid w:val="006020B7"/>
    <w:rsid w:val="00613EE5"/>
    <w:rsid w:val="0061798B"/>
    <w:rsid w:val="00634225"/>
    <w:rsid w:val="0064109A"/>
    <w:rsid w:val="00642EFA"/>
    <w:rsid w:val="00664185"/>
    <w:rsid w:val="00681EF6"/>
    <w:rsid w:val="006820B7"/>
    <w:rsid w:val="00686F07"/>
    <w:rsid w:val="006910D2"/>
    <w:rsid w:val="006963C7"/>
    <w:rsid w:val="00696889"/>
    <w:rsid w:val="006A4B9B"/>
    <w:rsid w:val="006A681B"/>
    <w:rsid w:val="006A7486"/>
    <w:rsid w:val="006E795E"/>
    <w:rsid w:val="006F001D"/>
    <w:rsid w:val="006F2EC0"/>
    <w:rsid w:val="006F52B5"/>
    <w:rsid w:val="0070416D"/>
    <w:rsid w:val="007058C1"/>
    <w:rsid w:val="00715270"/>
    <w:rsid w:val="00724906"/>
    <w:rsid w:val="007254A6"/>
    <w:rsid w:val="00727FA6"/>
    <w:rsid w:val="00733C3B"/>
    <w:rsid w:val="0074766F"/>
    <w:rsid w:val="007514FE"/>
    <w:rsid w:val="00757591"/>
    <w:rsid w:val="0076016C"/>
    <w:rsid w:val="007617C2"/>
    <w:rsid w:val="00763748"/>
    <w:rsid w:val="0076571C"/>
    <w:rsid w:val="0077261D"/>
    <w:rsid w:val="00772622"/>
    <w:rsid w:val="00781FE6"/>
    <w:rsid w:val="007955BF"/>
    <w:rsid w:val="00796D07"/>
    <w:rsid w:val="007A040A"/>
    <w:rsid w:val="007A088C"/>
    <w:rsid w:val="007A0E99"/>
    <w:rsid w:val="007A18E0"/>
    <w:rsid w:val="007D2E01"/>
    <w:rsid w:val="007D5AA1"/>
    <w:rsid w:val="007E4397"/>
    <w:rsid w:val="007F20A1"/>
    <w:rsid w:val="007F2F2E"/>
    <w:rsid w:val="00801E85"/>
    <w:rsid w:val="008043AB"/>
    <w:rsid w:val="00804C00"/>
    <w:rsid w:val="008071ED"/>
    <w:rsid w:val="008245D8"/>
    <w:rsid w:val="00826C43"/>
    <w:rsid w:val="00827703"/>
    <w:rsid w:val="00836D2D"/>
    <w:rsid w:val="00845BA1"/>
    <w:rsid w:val="00855A44"/>
    <w:rsid w:val="00863E7D"/>
    <w:rsid w:val="0086450E"/>
    <w:rsid w:val="0086653A"/>
    <w:rsid w:val="008676CE"/>
    <w:rsid w:val="008704EC"/>
    <w:rsid w:val="0087656D"/>
    <w:rsid w:val="00877427"/>
    <w:rsid w:val="00884D25"/>
    <w:rsid w:val="008A1553"/>
    <w:rsid w:val="008A35A7"/>
    <w:rsid w:val="008A7A29"/>
    <w:rsid w:val="008B055D"/>
    <w:rsid w:val="008B0883"/>
    <w:rsid w:val="008B1865"/>
    <w:rsid w:val="008B308A"/>
    <w:rsid w:val="008C1F83"/>
    <w:rsid w:val="008D6D92"/>
    <w:rsid w:val="008D7F6E"/>
    <w:rsid w:val="008E674F"/>
    <w:rsid w:val="008E71EC"/>
    <w:rsid w:val="008E7D77"/>
    <w:rsid w:val="008F38A6"/>
    <w:rsid w:val="008F4761"/>
    <w:rsid w:val="00915E81"/>
    <w:rsid w:val="00924113"/>
    <w:rsid w:val="009365B9"/>
    <w:rsid w:val="00936F82"/>
    <w:rsid w:val="00953BD7"/>
    <w:rsid w:val="00960BCE"/>
    <w:rsid w:val="00965A08"/>
    <w:rsid w:val="00972AD9"/>
    <w:rsid w:val="00973081"/>
    <w:rsid w:val="009772E3"/>
    <w:rsid w:val="009826BE"/>
    <w:rsid w:val="009952F9"/>
    <w:rsid w:val="009A007C"/>
    <w:rsid w:val="009B2903"/>
    <w:rsid w:val="009B2C87"/>
    <w:rsid w:val="009B4B6F"/>
    <w:rsid w:val="009B7371"/>
    <w:rsid w:val="009C0962"/>
    <w:rsid w:val="009C3EBF"/>
    <w:rsid w:val="009D5450"/>
    <w:rsid w:val="009D54BA"/>
    <w:rsid w:val="009E38F5"/>
    <w:rsid w:val="009E510A"/>
    <w:rsid w:val="009F2319"/>
    <w:rsid w:val="00A00D7B"/>
    <w:rsid w:val="00A0182B"/>
    <w:rsid w:val="00A076B4"/>
    <w:rsid w:val="00A11124"/>
    <w:rsid w:val="00A126BF"/>
    <w:rsid w:val="00A12DDB"/>
    <w:rsid w:val="00A1751B"/>
    <w:rsid w:val="00A41D0D"/>
    <w:rsid w:val="00A44AF2"/>
    <w:rsid w:val="00A44F70"/>
    <w:rsid w:val="00A47191"/>
    <w:rsid w:val="00A568A8"/>
    <w:rsid w:val="00A574E8"/>
    <w:rsid w:val="00A578A3"/>
    <w:rsid w:val="00A608BD"/>
    <w:rsid w:val="00A87F21"/>
    <w:rsid w:val="00A91482"/>
    <w:rsid w:val="00A977AC"/>
    <w:rsid w:val="00A97FA0"/>
    <w:rsid w:val="00AA6B6A"/>
    <w:rsid w:val="00AA7DA6"/>
    <w:rsid w:val="00AB147B"/>
    <w:rsid w:val="00AC1655"/>
    <w:rsid w:val="00AC71F6"/>
    <w:rsid w:val="00AD2A05"/>
    <w:rsid w:val="00AD4047"/>
    <w:rsid w:val="00AD747C"/>
    <w:rsid w:val="00AE139E"/>
    <w:rsid w:val="00AE6538"/>
    <w:rsid w:val="00AE6A6C"/>
    <w:rsid w:val="00AF4271"/>
    <w:rsid w:val="00AF549A"/>
    <w:rsid w:val="00B04ACD"/>
    <w:rsid w:val="00B0626F"/>
    <w:rsid w:val="00B26ADB"/>
    <w:rsid w:val="00B341CC"/>
    <w:rsid w:val="00B41362"/>
    <w:rsid w:val="00B4640A"/>
    <w:rsid w:val="00B56408"/>
    <w:rsid w:val="00B702C2"/>
    <w:rsid w:val="00B717CE"/>
    <w:rsid w:val="00B72EA2"/>
    <w:rsid w:val="00B810BD"/>
    <w:rsid w:val="00B879C7"/>
    <w:rsid w:val="00BA3A8B"/>
    <w:rsid w:val="00BA6180"/>
    <w:rsid w:val="00BA6E21"/>
    <w:rsid w:val="00BA702E"/>
    <w:rsid w:val="00BB1D57"/>
    <w:rsid w:val="00BC3761"/>
    <w:rsid w:val="00BC451B"/>
    <w:rsid w:val="00BC7F87"/>
    <w:rsid w:val="00BD08D8"/>
    <w:rsid w:val="00BD3B55"/>
    <w:rsid w:val="00BD5A83"/>
    <w:rsid w:val="00BE1205"/>
    <w:rsid w:val="00BE128D"/>
    <w:rsid w:val="00BE22F3"/>
    <w:rsid w:val="00BF16A2"/>
    <w:rsid w:val="00C00878"/>
    <w:rsid w:val="00C03BA1"/>
    <w:rsid w:val="00C17D15"/>
    <w:rsid w:val="00C324BF"/>
    <w:rsid w:val="00C35318"/>
    <w:rsid w:val="00C42E0C"/>
    <w:rsid w:val="00C47479"/>
    <w:rsid w:val="00C67396"/>
    <w:rsid w:val="00C8457C"/>
    <w:rsid w:val="00C84F7D"/>
    <w:rsid w:val="00C85778"/>
    <w:rsid w:val="00CA1CBF"/>
    <w:rsid w:val="00CA5C4E"/>
    <w:rsid w:val="00CC2641"/>
    <w:rsid w:val="00CD3CC0"/>
    <w:rsid w:val="00CE2404"/>
    <w:rsid w:val="00CE3FB5"/>
    <w:rsid w:val="00CF0AA3"/>
    <w:rsid w:val="00CF31B4"/>
    <w:rsid w:val="00D018AF"/>
    <w:rsid w:val="00D02816"/>
    <w:rsid w:val="00D11AA9"/>
    <w:rsid w:val="00D12100"/>
    <w:rsid w:val="00D1589E"/>
    <w:rsid w:val="00D15F76"/>
    <w:rsid w:val="00D161D5"/>
    <w:rsid w:val="00D23B44"/>
    <w:rsid w:val="00D266CD"/>
    <w:rsid w:val="00D3026F"/>
    <w:rsid w:val="00D30CBA"/>
    <w:rsid w:val="00D319A2"/>
    <w:rsid w:val="00D350F2"/>
    <w:rsid w:val="00D3738E"/>
    <w:rsid w:val="00D37E3E"/>
    <w:rsid w:val="00D50E3C"/>
    <w:rsid w:val="00D51DBE"/>
    <w:rsid w:val="00D6414B"/>
    <w:rsid w:val="00D7234A"/>
    <w:rsid w:val="00D81DDF"/>
    <w:rsid w:val="00D90ECF"/>
    <w:rsid w:val="00D96512"/>
    <w:rsid w:val="00DB6536"/>
    <w:rsid w:val="00DB6FF8"/>
    <w:rsid w:val="00DC15FF"/>
    <w:rsid w:val="00DC7749"/>
    <w:rsid w:val="00DD7893"/>
    <w:rsid w:val="00DE12A1"/>
    <w:rsid w:val="00DF413C"/>
    <w:rsid w:val="00DF6040"/>
    <w:rsid w:val="00E06C78"/>
    <w:rsid w:val="00E1767E"/>
    <w:rsid w:val="00E21339"/>
    <w:rsid w:val="00E4135D"/>
    <w:rsid w:val="00E52899"/>
    <w:rsid w:val="00E64102"/>
    <w:rsid w:val="00E6687D"/>
    <w:rsid w:val="00E75629"/>
    <w:rsid w:val="00E7753E"/>
    <w:rsid w:val="00E77B6A"/>
    <w:rsid w:val="00E828C2"/>
    <w:rsid w:val="00E871D3"/>
    <w:rsid w:val="00E94C78"/>
    <w:rsid w:val="00E977BE"/>
    <w:rsid w:val="00EA15DE"/>
    <w:rsid w:val="00EA1ACB"/>
    <w:rsid w:val="00EA3E7B"/>
    <w:rsid w:val="00EA64FB"/>
    <w:rsid w:val="00EA6A89"/>
    <w:rsid w:val="00EB03D8"/>
    <w:rsid w:val="00EB18EC"/>
    <w:rsid w:val="00EB49EC"/>
    <w:rsid w:val="00EB5826"/>
    <w:rsid w:val="00EC0112"/>
    <w:rsid w:val="00EC29F7"/>
    <w:rsid w:val="00ED1302"/>
    <w:rsid w:val="00ED42AD"/>
    <w:rsid w:val="00ED79DE"/>
    <w:rsid w:val="00EE60D5"/>
    <w:rsid w:val="00EF461C"/>
    <w:rsid w:val="00F00426"/>
    <w:rsid w:val="00F00BAF"/>
    <w:rsid w:val="00F14CC5"/>
    <w:rsid w:val="00F150EC"/>
    <w:rsid w:val="00F258D4"/>
    <w:rsid w:val="00F26C15"/>
    <w:rsid w:val="00F34983"/>
    <w:rsid w:val="00F37603"/>
    <w:rsid w:val="00F5021E"/>
    <w:rsid w:val="00F52A16"/>
    <w:rsid w:val="00F718E1"/>
    <w:rsid w:val="00F80680"/>
    <w:rsid w:val="00F90417"/>
    <w:rsid w:val="00F957BE"/>
    <w:rsid w:val="00F9585E"/>
    <w:rsid w:val="00FA0FD5"/>
    <w:rsid w:val="00FA252F"/>
    <w:rsid w:val="00FA3890"/>
    <w:rsid w:val="00FA5736"/>
    <w:rsid w:val="00FB4744"/>
    <w:rsid w:val="00FB587A"/>
    <w:rsid w:val="00FB60AC"/>
    <w:rsid w:val="00FC2276"/>
    <w:rsid w:val="00FC3269"/>
    <w:rsid w:val="00FD0CFC"/>
    <w:rsid w:val="00FD42D9"/>
    <w:rsid w:val="00FE49B8"/>
    <w:rsid w:val="00FE6D54"/>
    <w:rsid w:val="00FE6F03"/>
    <w:rsid w:val="00FF00C8"/>
    <w:rsid w:val="00FF7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6D5E99"/>
  <w15:chartTrackingRefBased/>
  <w15:docId w15:val="{5A40102F-09A0-4BF2-980E-0AD722368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B47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A5C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FB4744"/>
    <w:pPr>
      <w:jc w:val="center"/>
    </w:pPr>
    <w:rPr>
      <w:b/>
      <w:sz w:val="36"/>
      <w:szCs w:val="20"/>
      <w:u w:val="single"/>
      <w:lang w:val="x-none" w:eastAsia="x-none"/>
    </w:rPr>
  </w:style>
  <w:style w:type="character" w:customStyle="1" w:styleId="TytuZnak">
    <w:name w:val="Tytuł Znak"/>
    <w:basedOn w:val="Domylnaczcionkaakapitu"/>
    <w:link w:val="Tytu"/>
    <w:rsid w:val="00FB4744"/>
    <w:rPr>
      <w:rFonts w:ascii="Times New Roman" w:eastAsia="Times New Roman" w:hAnsi="Times New Roman" w:cs="Times New Roman"/>
      <w:b/>
      <w:sz w:val="36"/>
      <w:szCs w:val="20"/>
      <w:u w:val="single"/>
      <w:lang w:val="x-none" w:eastAsia="x-none"/>
    </w:rPr>
  </w:style>
  <w:style w:type="paragraph" w:styleId="Stopka">
    <w:name w:val="footer"/>
    <w:basedOn w:val="Normalny"/>
    <w:link w:val="StopkaZnak"/>
    <w:uiPriority w:val="99"/>
    <w:rsid w:val="00FB47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B474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rsid w:val="00FB4744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B47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B474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wiersza">
    <w:name w:val="line number"/>
    <w:basedOn w:val="Domylnaczcionkaakapitu"/>
    <w:uiPriority w:val="99"/>
    <w:semiHidden/>
    <w:unhideWhenUsed/>
    <w:rsid w:val="00FB4744"/>
  </w:style>
  <w:style w:type="character" w:customStyle="1" w:styleId="Nagwek1Znak">
    <w:name w:val="Nagłówek 1 Znak"/>
    <w:basedOn w:val="Domylnaczcionkaakapitu"/>
    <w:link w:val="Nagwek1"/>
    <w:uiPriority w:val="9"/>
    <w:rsid w:val="00CA5C4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CA5C4E"/>
    <w:pPr>
      <w:spacing w:line="259" w:lineRule="auto"/>
      <w:outlineLvl w:val="9"/>
    </w:pPr>
  </w:style>
  <w:style w:type="paragraph" w:styleId="Spistreci2">
    <w:name w:val="toc 2"/>
    <w:basedOn w:val="Normalny"/>
    <w:next w:val="Normalny"/>
    <w:autoRedefine/>
    <w:uiPriority w:val="39"/>
    <w:unhideWhenUsed/>
    <w:rsid w:val="00E4135D"/>
    <w:pPr>
      <w:spacing w:after="100" w:line="276" w:lineRule="auto"/>
      <w:ind w:left="216" w:firstLine="492"/>
    </w:pPr>
    <w:rPr>
      <w:rFonts w:asciiTheme="minorHAnsi" w:eastAsiaTheme="minorEastAsia" w:hAnsiTheme="minorHAnsi"/>
      <w:sz w:val="22"/>
      <w:szCs w:val="22"/>
    </w:rPr>
  </w:style>
  <w:style w:type="paragraph" w:styleId="Spistreci1">
    <w:name w:val="toc 1"/>
    <w:basedOn w:val="Normalny"/>
    <w:next w:val="Normalny"/>
    <w:autoRedefine/>
    <w:uiPriority w:val="39"/>
    <w:unhideWhenUsed/>
    <w:rsid w:val="00CA5C4E"/>
    <w:pPr>
      <w:spacing w:after="100" w:line="259" w:lineRule="auto"/>
    </w:pPr>
    <w:rPr>
      <w:rFonts w:asciiTheme="minorHAnsi" w:eastAsiaTheme="minorEastAsia" w:hAnsiTheme="minorHAnsi"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CA5C4E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</w:rPr>
  </w:style>
  <w:style w:type="paragraph" w:styleId="Akapitzlist">
    <w:name w:val="List Paragraph"/>
    <w:basedOn w:val="Normalny"/>
    <w:uiPriority w:val="34"/>
    <w:qFormat/>
    <w:rsid w:val="0076374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6374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3748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uiPriority w:val="39"/>
    <w:rsid w:val="00AF42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2133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2133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2133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2056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056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056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056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056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30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8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7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54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6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E95E0E-68E6-4505-9E41-806520A39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1218</TotalTime>
  <Pages>16</Pages>
  <Words>2425</Words>
  <Characters>14555</Characters>
  <Application>Microsoft Office Word</Application>
  <DocSecurity>0</DocSecurity>
  <Lines>121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Pracownik</dc:creator>
  <cp:keywords/>
  <dc:description/>
  <cp:lastModifiedBy>Pracownik</cp:lastModifiedBy>
  <cp:revision>25</cp:revision>
  <cp:lastPrinted>2021-03-03T06:54:00Z</cp:lastPrinted>
  <dcterms:created xsi:type="dcterms:W3CDTF">2020-07-28T06:51:00Z</dcterms:created>
  <dcterms:modified xsi:type="dcterms:W3CDTF">2021-03-03T07:02:00Z</dcterms:modified>
</cp:coreProperties>
</file>